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F6" w:rsidRDefault="004760F6" w:rsidP="004760F6">
      <w:pPr>
        <w:tabs>
          <w:tab w:val="left" w:pos="0"/>
        </w:tabs>
        <w:spacing w:line="276" w:lineRule="auto"/>
        <w:jc w:val="center"/>
        <w:rPr>
          <w:b/>
        </w:rPr>
      </w:pPr>
      <w:r>
        <w:rPr>
          <w:b/>
        </w:rPr>
        <w:t>АДМИНИСТРАЦИЯ КОРЕНОВСКОГО ГОРОДСКОГО ПОСЕЛЕНИЯ КОРЕНОВСКОГО РАЙОНА</w:t>
      </w:r>
    </w:p>
    <w:p w:rsidR="004760F6" w:rsidRDefault="004760F6" w:rsidP="004760F6">
      <w:pPr>
        <w:rPr>
          <w:szCs w:val="14"/>
        </w:rPr>
      </w:pPr>
    </w:p>
    <w:p w:rsidR="004760F6" w:rsidRDefault="004760F6" w:rsidP="004760F6">
      <w:pPr>
        <w:tabs>
          <w:tab w:val="left" w:pos="0"/>
        </w:tabs>
        <w:spacing w:line="276" w:lineRule="auto"/>
        <w:jc w:val="center"/>
        <w:rPr>
          <w:b/>
        </w:rPr>
      </w:pPr>
      <w:r w:rsidRPr="00BD1B42">
        <w:rPr>
          <w:b/>
        </w:rPr>
        <w:t>Протокол №</w:t>
      </w:r>
      <w:r w:rsidR="00EA32F2">
        <w:rPr>
          <w:b/>
        </w:rPr>
        <w:t xml:space="preserve"> 93</w:t>
      </w:r>
    </w:p>
    <w:p w:rsidR="004E5D87" w:rsidRPr="00BD1B42" w:rsidRDefault="004E5D87" w:rsidP="004760F6">
      <w:pPr>
        <w:tabs>
          <w:tab w:val="left" w:pos="0"/>
        </w:tabs>
        <w:spacing w:line="276" w:lineRule="auto"/>
        <w:jc w:val="center"/>
        <w:rPr>
          <w:b/>
        </w:rPr>
      </w:pPr>
    </w:p>
    <w:p w:rsidR="004760F6" w:rsidRDefault="004760F6" w:rsidP="004760F6">
      <w:pPr>
        <w:tabs>
          <w:tab w:val="left" w:pos="0"/>
        </w:tabs>
        <w:spacing w:line="276" w:lineRule="auto"/>
        <w:jc w:val="center"/>
        <w:rPr>
          <w:b/>
        </w:rPr>
      </w:pPr>
      <w:r>
        <w:rPr>
          <w:b/>
        </w:rPr>
        <w:t>Общественной комиссии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sidR="00197C0B">
        <w:rPr>
          <w:b/>
        </w:rPr>
        <w:t xml:space="preserve"> на 2018-2024 годы</w:t>
      </w:r>
      <w:r>
        <w:rPr>
          <w:b/>
        </w:rPr>
        <w:t>»</w:t>
      </w:r>
    </w:p>
    <w:p w:rsidR="00712E4E" w:rsidRDefault="004760F6" w:rsidP="00BE6375">
      <w:pPr>
        <w:tabs>
          <w:tab w:val="left" w:pos="0"/>
        </w:tabs>
        <w:spacing w:line="276" w:lineRule="auto"/>
      </w:pPr>
      <w:r>
        <w:t xml:space="preserve">г. Кореновск                                                                                                                   </w:t>
      </w:r>
      <w:r w:rsidR="00EA32F2">
        <w:t>07.07</w:t>
      </w:r>
      <w:r w:rsidR="001528FD">
        <w:t>.2021</w:t>
      </w:r>
    </w:p>
    <w:p w:rsidR="004E5D87" w:rsidRDefault="004E5D87" w:rsidP="004760F6">
      <w:pPr>
        <w:tabs>
          <w:tab w:val="left" w:pos="0"/>
        </w:tabs>
        <w:spacing w:line="276" w:lineRule="auto"/>
        <w:ind w:hanging="993"/>
        <w:jc w:val="both"/>
      </w:pPr>
    </w:p>
    <w:p w:rsidR="001528FD" w:rsidRDefault="004760F6" w:rsidP="001528FD">
      <w:pPr>
        <w:tabs>
          <w:tab w:val="left" w:pos="0"/>
        </w:tabs>
        <w:spacing w:line="276" w:lineRule="auto"/>
        <w:ind w:hanging="993"/>
        <w:jc w:val="both"/>
      </w:pPr>
      <w:r>
        <w:rPr>
          <w:b/>
        </w:rPr>
        <w:t xml:space="preserve">Повестка дня: </w:t>
      </w:r>
      <w:r w:rsidR="001528FD">
        <w:rPr>
          <w:b/>
        </w:rPr>
        <w:t>1.</w:t>
      </w:r>
      <w:r w:rsidR="001528FD" w:rsidRPr="001528FD">
        <w:t xml:space="preserve">Подведение промежуточных итогов реализации мероприятий по благоустройству территории поселения в рамках приоритетного проекта «Формирование современной городской среды Кореновского городского поселения Кореновского района на 2018-2024 годы». Реализация мероприятий в городском парке культуры и отдыха. </w:t>
      </w:r>
    </w:p>
    <w:p w:rsidR="004760F6" w:rsidRDefault="001528FD" w:rsidP="001528FD">
      <w:pPr>
        <w:tabs>
          <w:tab w:val="left" w:pos="0"/>
        </w:tabs>
        <w:spacing w:line="276" w:lineRule="auto"/>
        <w:ind w:hanging="993"/>
        <w:jc w:val="both"/>
      </w:pPr>
      <w:r>
        <w:tab/>
      </w:r>
      <w:r w:rsidR="004760F6">
        <w:rPr>
          <w:b/>
        </w:rPr>
        <w:t>Присутствовали</w:t>
      </w:r>
      <w:r w:rsidR="004760F6">
        <w:t>:</w:t>
      </w:r>
    </w:p>
    <w:p w:rsidR="004760F6" w:rsidRPr="00B9130B" w:rsidRDefault="00B9130B" w:rsidP="00B9130B">
      <w:pPr>
        <w:autoSpaceDN w:val="0"/>
        <w:jc w:val="both"/>
      </w:pPr>
      <w:proofErr w:type="spellStart"/>
      <w:r>
        <w:t>Чепурной</w:t>
      </w:r>
      <w:proofErr w:type="spellEnd"/>
      <w:r>
        <w:t xml:space="preserve"> С.Г.</w:t>
      </w:r>
      <w:r w:rsidRPr="00B9130B">
        <w:t xml:space="preserve">, председатель комиссии; Солошенко </w:t>
      </w:r>
      <w:r>
        <w:t>А.Г.</w:t>
      </w:r>
      <w:r w:rsidRPr="00B9130B">
        <w:t>, заместитель председателя комиссии</w:t>
      </w:r>
      <w:r>
        <w:t xml:space="preserve">, </w:t>
      </w:r>
      <w:proofErr w:type="spellStart"/>
      <w:r>
        <w:t>Шамрай</w:t>
      </w:r>
      <w:proofErr w:type="spellEnd"/>
      <w:r>
        <w:t xml:space="preserve"> Т.В., секретарь комиссии, члены комиссии: </w:t>
      </w:r>
      <w:r w:rsidR="004B5C81">
        <w:t xml:space="preserve">Березовская А.И., Гриднева Е.В., </w:t>
      </w:r>
      <w:proofErr w:type="spellStart"/>
      <w:r w:rsidR="001B2569">
        <w:t>Маренкова</w:t>
      </w:r>
      <w:proofErr w:type="spellEnd"/>
      <w:r w:rsidR="001B2569">
        <w:t xml:space="preserve"> Ю.О., </w:t>
      </w:r>
      <w:r w:rsidR="004B5C81">
        <w:t xml:space="preserve">Маслов А.В., </w:t>
      </w:r>
      <w:r w:rsidR="001B2569">
        <w:t xml:space="preserve">Милославская М.Г., </w:t>
      </w:r>
      <w:proofErr w:type="spellStart"/>
      <w:r w:rsidR="001B2569">
        <w:t>Нуридинова</w:t>
      </w:r>
      <w:proofErr w:type="spellEnd"/>
      <w:r w:rsidR="001B2569">
        <w:t xml:space="preserve"> И.В., </w:t>
      </w:r>
      <w:proofErr w:type="spellStart"/>
      <w:r w:rsidR="001B2569">
        <w:t>Пшонкина</w:t>
      </w:r>
      <w:proofErr w:type="spellEnd"/>
      <w:r w:rsidR="001B2569">
        <w:t xml:space="preserve"> Е.А.</w:t>
      </w:r>
    </w:p>
    <w:p w:rsidR="00712E4E" w:rsidRDefault="00D82C11" w:rsidP="004760F6">
      <w:pPr>
        <w:spacing w:line="276" w:lineRule="auto"/>
        <w:rPr>
          <w:b/>
        </w:rPr>
      </w:pPr>
      <w:r>
        <w:rPr>
          <w:b/>
        </w:rPr>
        <w:t>Кворум имеется.</w:t>
      </w:r>
    </w:p>
    <w:p w:rsidR="00613FAC" w:rsidRDefault="00CF7868" w:rsidP="00C52B0A">
      <w:pPr>
        <w:spacing w:line="276" w:lineRule="auto"/>
        <w:ind w:firstLine="708"/>
        <w:rPr>
          <w:b/>
        </w:rPr>
      </w:pPr>
      <w:r w:rsidRPr="00CF7868">
        <w:rPr>
          <w:b/>
        </w:rPr>
        <w:t xml:space="preserve">По </w:t>
      </w:r>
      <w:r>
        <w:rPr>
          <w:b/>
        </w:rPr>
        <w:t>первому</w:t>
      </w:r>
      <w:r w:rsidR="004B5C81">
        <w:rPr>
          <w:b/>
        </w:rPr>
        <w:t xml:space="preserve"> вопросу выступил С.Г. </w:t>
      </w:r>
      <w:proofErr w:type="spellStart"/>
      <w:r w:rsidR="004B5C81">
        <w:rPr>
          <w:b/>
        </w:rPr>
        <w:t>Чепурной</w:t>
      </w:r>
      <w:proofErr w:type="spellEnd"/>
      <w:r w:rsidR="004B5C81">
        <w:rPr>
          <w:b/>
        </w:rPr>
        <w:t>, председатель</w:t>
      </w:r>
      <w:r w:rsidRPr="00CF7868">
        <w:rPr>
          <w:b/>
        </w:rPr>
        <w:t xml:space="preserve"> комиссии.</w:t>
      </w:r>
    </w:p>
    <w:p w:rsidR="00FA2E3F" w:rsidRDefault="00724564" w:rsidP="00FA2E3F">
      <w:pPr>
        <w:pStyle w:val="a3"/>
        <w:ind w:firstLine="708"/>
        <w:jc w:val="both"/>
        <w:rPr>
          <w:color w:val="000000" w:themeColor="text1"/>
        </w:rPr>
      </w:pPr>
      <w:r>
        <w:rPr>
          <w:color w:val="000000" w:themeColor="text1"/>
        </w:rPr>
        <w:t>Информиро</w:t>
      </w:r>
      <w:r w:rsidR="00E53566">
        <w:rPr>
          <w:color w:val="000000" w:themeColor="text1"/>
        </w:rPr>
        <w:t xml:space="preserve">вал членов комиссии о том, что </w:t>
      </w:r>
      <w:r>
        <w:rPr>
          <w:color w:val="000000" w:themeColor="text1"/>
        </w:rPr>
        <w:t xml:space="preserve">работы в парке </w:t>
      </w:r>
      <w:r w:rsidR="00C04DA9">
        <w:rPr>
          <w:color w:val="000000" w:themeColor="text1"/>
        </w:rPr>
        <w:t xml:space="preserve">продолжаются, </w:t>
      </w:r>
      <w:r w:rsidR="009F269E">
        <w:rPr>
          <w:color w:val="000000" w:themeColor="text1"/>
        </w:rPr>
        <w:t>в соответствии с графиком работ.</w:t>
      </w:r>
      <w:r w:rsidR="007C6D64">
        <w:rPr>
          <w:color w:val="000000" w:themeColor="text1"/>
        </w:rPr>
        <w:t xml:space="preserve"> </w:t>
      </w:r>
    </w:p>
    <w:p w:rsidR="00FA2E3F" w:rsidRPr="00FA2E3F" w:rsidRDefault="00FA2E3F" w:rsidP="00FA2E3F">
      <w:pPr>
        <w:pStyle w:val="a3"/>
        <w:ind w:firstLine="708"/>
        <w:jc w:val="both"/>
        <w:rPr>
          <w:color w:val="000000" w:themeColor="text1"/>
        </w:rPr>
      </w:pPr>
      <w:r w:rsidRPr="00FA2E3F">
        <w:rPr>
          <w:color w:val="000000" w:themeColor="text1"/>
        </w:rPr>
        <w:t>1. Выполнены работы по установке и монтажу временного ограждения по периметру объекта благоустройства – 440 метров ограждения (100%)</w:t>
      </w:r>
    </w:p>
    <w:p w:rsidR="00FA2E3F" w:rsidRPr="00FA2E3F" w:rsidRDefault="00FA2E3F" w:rsidP="00FA2E3F">
      <w:pPr>
        <w:pStyle w:val="a3"/>
        <w:ind w:firstLine="708"/>
        <w:jc w:val="both"/>
        <w:rPr>
          <w:color w:val="000000" w:themeColor="text1"/>
        </w:rPr>
      </w:pPr>
      <w:r w:rsidRPr="00FA2E3F">
        <w:rPr>
          <w:color w:val="000000" w:themeColor="text1"/>
        </w:rPr>
        <w:t xml:space="preserve">2. </w:t>
      </w:r>
      <w:proofErr w:type="spellStart"/>
      <w:r w:rsidRPr="00FA2E3F">
        <w:rPr>
          <w:color w:val="000000" w:themeColor="text1"/>
        </w:rPr>
        <w:t>Берегоукрепление</w:t>
      </w:r>
      <w:proofErr w:type="spellEnd"/>
      <w:r w:rsidRPr="00FA2E3F">
        <w:rPr>
          <w:color w:val="000000" w:themeColor="text1"/>
        </w:rPr>
        <w:t xml:space="preserve"> (выполнено на 60%):</w:t>
      </w:r>
    </w:p>
    <w:p w:rsidR="00FA2E3F" w:rsidRPr="00FA2E3F" w:rsidRDefault="00FA2E3F" w:rsidP="00FA2E3F">
      <w:pPr>
        <w:pStyle w:val="a3"/>
        <w:ind w:firstLine="708"/>
        <w:jc w:val="both"/>
        <w:rPr>
          <w:color w:val="000000" w:themeColor="text1"/>
        </w:rPr>
      </w:pPr>
      <w:r w:rsidRPr="00FA2E3F">
        <w:rPr>
          <w:color w:val="000000" w:themeColor="text1"/>
        </w:rPr>
        <w:t xml:space="preserve">-работы по отсыпке ГПС в котловане послойно с </w:t>
      </w:r>
      <w:proofErr w:type="spellStart"/>
      <w:r w:rsidRPr="00FA2E3F">
        <w:rPr>
          <w:color w:val="000000" w:themeColor="text1"/>
        </w:rPr>
        <w:t>геосеткой</w:t>
      </w:r>
      <w:proofErr w:type="spellEnd"/>
      <w:r w:rsidRPr="00FA2E3F">
        <w:rPr>
          <w:color w:val="000000" w:themeColor="text1"/>
        </w:rPr>
        <w:t xml:space="preserve"> под подпорную стену продолжаются, выполнено– 190 м. из 263,5 м. </w:t>
      </w:r>
    </w:p>
    <w:p w:rsidR="00FA2E3F" w:rsidRDefault="00FA2E3F" w:rsidP="00FA2E3F">
      <w:pPr>
        <w:pStyle w:val="a3"/>
        <w:ind w:firstLine="708"/>
        <w:jc w:val="both"/>
        <w:rPr>
          <w:color w:val="000000" w:themeColor="text1"/>
        </w:rPr>
      </w:pPr>
      <w:r w:rsidRPr="00FA2E3F">
        <w:rPr>
          <w:color w:val="000000" w:themeColor="text1"/>
        </w:rPr>
        <w:t xml:space="preserve">-залито бетонное основание под </w:t>
      </w:r>
      <w:proofErr w:type="spellStart"/>
      <w:r w:rsidRPr="00FA2E3F">
        <w:rPr>
          <w:color w:val="000000" w:themeColor="text1"/>
        </w:rPr>
        <w:t>уголково</w:t>
      </w:r>
      <w:proofErr w:type="spellEnd"/>
      <w:r w:rsidRPr="00FA2E3F">
        <w:rPr>
          <w:color w:val="000000" w:themeColor="text1"/>
        </w:rPr>
        <w:t xml:space="preserve">-подпорную стенку – 158 м. из 263,5 м., ведется армирование </w:t>
      </w:r>
      <w:proofErr w:type="spellStart"/>
      <w:r w:rsidRPr="00FA2E3F">
        <w:rPr>
          <w:color w:val="000000" w:themeColor="text1"/>
        </w:rPr>
        <w:t>уголково</w:t>
      </w:r>
      <w:proofErr w:type="spellEnd"/>
      <w:r w:rsidRPr="00FA2E3F">
        <w:rPr>
          <w:color w:val="000000" w:themeColor="text1"/>
        </w:rPr>
        <w:t xml:space="preserve">-подпорной стены, ведется бетонирование </w:t>
      </w:r>
      <w:proofErr w:type="spellStart"/>
      <w:r w:rsidRPr="00FA2E3F">
        <w:rPr>
          <w:color w:val="000000" w:themeColor="text1"/>
        </w:rPr>
        <w:t>уголково</w:t>
      </w:r>
      <w:proofErr w:type="spellEnd"/>
      <w:r w:rsidRPr="00FA2E3F">
        <w:rPr>
          <w:color w:val="000000" w:themeColor="text1"/>
        </w:rPr>
        <w:t xml:space="preserve">-подпорной стены. </w:t>
      </w:r>
    </w:p>
    <w:p w:rsidR="00FA2E3F" w:rsidRPr="00FA2E3F" w:rsidRDefault="00FA2E3F" w:rsidP="00FA2E3F">
      <w:pPr>
        <w:pStyle w:val="a3"/>
        <w:ind w:firstLine="708"/>
        <w:jc w:val="both"/>
        <w:rPr>
          <w:color w:val="000000" w:themeColor="text1"/>
        </w:rPr>
      </w:pPr>
      <w:r w:rsidRPr="00FA2E3F">
        <w:rPr>
          <w:color w:val="000000" w:themeColor="text1"/>
        </w:rPr>
        <w:t xml:space="preserve">-выполнена </w:t>
      </w:r>
      <w:proofErr w:type="spellStart"/>
      <w:r w:rsidRPr="00FA2E3F">
        <w:rPr>
          <w:color w:val="000000" w:themeColor="text1"/>
        </w:rPr>
        <w:t>уголково</w:t>
      </w:r>
      <w:proofErr w:type="spellEnd"/>
      <w:r w:rsidRPr="00FA2E3F">
        <w:rPr>
          <w:color w:val="000000" w:themeColor="text1"/>
        </w:rPr>
        <w:t xml:space="preserve">-подпорная стена – 158 м из 263,5 м. Окончание 15.07.2021г. </w:t>
      </w:r>
    </w:p>
    <w:p w:rsidR="00FA2E3F" w:rsidRPr="00FA2E3F" w:rsidRDefault="00FA2E3F" w:rsidP="00FA2E3F">
      <w:pPr>
        <w:pStyle w:val="a3"/>
        <w:ind w:firstLine="708"/>
        <w:jc w:val="both"/>
        <w:rPr>
          <w:color w:val="000000" w:themeColor="text1"/>
        </w:rPr>
      </w:pPr>
      <w:r w:rsidRPr="00FA2E3F">
        <w:rPr>
          <w:color w:val="000000" w:themeColor="text1"/>
        </w:rPr>
        <w:t>-выполнена фундаментная плита под ротонду;</w:t>
      </w:r>
    </w:p>
    <w:p w:rsidR="00FA2E3F" w:rsidRDefault="00FA2E3F" w:rsidP="00FA2E3F">
      <w:pPr>
        <w:pStyle w:val="a3"/>
        <w:ind w:firstLine="708"/>
        <w:jc w:val="both"/>
        <w:rPr>
          <w:color w:val="000000" w:themeColor="text1"/>
        </w:rPr>
      </w:pPr>
      <w:r w:rsidRPr="00FA2E3F">
        <w:rPr>
          <w:color w:val="000000" w:themeColor="text1"/>
        </w:rPr>
        <w:t xml:space="preserve">-выполнена разборка дамбы -150 м., выполнена вторая очередь строительства дамбы около 133,5 </w:t>
      </w:r>
      <w:proofErr w:type="gramStart"/>
      <w:r w:rsidRPr="00FA2E3F">
        <w:rPr>
          <w:color w:val="000000" w:themeColor="text1"/>
        </w:rPr>
        <w:t>м.(</w:t>
      </w:r>
      <w:proofErr w:type="gramEnd"/>
      <w:r w:rsidRPr="00FA2E3F">
        <w:rPr>
          <w:color w:val="000000" w:themeColor="text1"/>
        </w:rPr>
        <w:t xml:space="preserve">около 20 метров выходит за набережную). </w:t>
      </w:r>
    </w:p>
    <w:p w:rsidR="00FA2E3F" w:rsidRDefault="00FA2E3F" w:rsidP="00FA2E3F">
      <w:pPr>
        <w:pStyle w:val="a3"/>
        <w:ind w:firstLine="708"/>
        <w:jc w:val="both"/>
        <w:rPr>
          <w:color w:val="000000" w:themeColor="text1"/>
        </w:rPr>
      </w:pPr>
      <w:r w:rsidRPr="00FA2E3F">
        <w:rPr>
          <w:color w:val="000000" w:themeColor="text1"/>
        </w:rPr>
        <w:t xml:space="preserve">-произведены работы по забивке свай (забито 61 из 99), </w:t>
      </w:r>
    </w:p>
    <w:p w:rsidR="00FA2E3F" w:rsidRDefault="00FA2E3F" w:rsidP="00FA2E3F">
      <w:pPr>
        <w:pStyle w:val="a3"/>
        <w:ind w:firstLine="708"/>
        <w:jc w:val="both"/>
        <w:rPr>
          <w:color w:val="000000" w:themeColor="text1"/>
        </w:rPr>
      </w:pPr>
      <w:r w:rsidRPr="00FA2E3F">
        <w:rPr>
          <w:color w:val="000000" w:themeColor="text1"/>
        </w:rPr>
        <w:t xml:space="preserve">- выполнена гидроизоляция </w:t>
      </w:r>
      <w:proofErr w:type="spellStart"/>
      <w:r w:rsidRPr="00FA2E3F">
        <w:rPr>
          <w:color w:val="000000" w:themeColor="text1"/>
        </w:rPr>
        <w:t>уголково</w:t>
      </w:r>
      <w:proofErr w:type="spellEnd"/>
      <w:r w:rsidRPr="00FA2E3F">
        <w:rPr>
          <w:color w:val="000000" w:themeColor="text1"/>
        </w:rPr>
        <w:t xml:space="preserve">-подпорная стена 158 м из 263,5 м. </w:t>
      </w:r>
    </w:p>
    <w:p w:rsidR="00FA2E3F" w:rsidRDefault="00FA2E3F" w:rsidP="00FA2E3F">
      <w:pPr>
        <w:pStyle w:val="a3"/>
        <w:ind w:firstLine="708"/>
        <w:jc w:val="both"/>
        <w:rPr>
          <w:color w:val="000000" w:themeColor="text1"/>
        </w:rPr>
      </w:pPr>
      <w:r w:rsidRPr="00FA2E3F">
        <w:rPr>
          <w:color w:val="000000" w:themeColor="text1"/>
        </w:rPr>
        <w:t xml:space="preserve">-обустроена ливневая канализация протяженностью 90 м. из 272 м., обустроен 1 смотровой колодец из 7, установлен 1 </w:t>
      </w:r>
      <w:proofErr w:type="spellStart"/>
      <w:r w:rsidRPr="00FA2E3F">
        <w:rPr>
          <w:color w:val="000000" w:themeColor="text1"/>
        </w:rPr>
        <w:t>д</w:t>
      </w:r>
      <w:r>
        <w:rPr>
          <w:color w:val="000000" w:themeColor="text1"/>
        </w:rPr>
        <w:t>ождеприемный</w:t>
      </w:r>
      <w:proofErr w:type="spellEnd"/>
      <w:r>
        <w:rPr>
          <w:color w:val="000000" w:themeColor="text1"/>
        </w:rPr>
        <w:t xml:space="preserve"> колодец </w:t>
      </w:r>
      <w:r w:rsidRPr="00FA2E3F">
        <w:rPr>
          <w:color w:val="000000" w:themeColor="text1"/>
        </w:rPr>
        <w:t xml:space="preserve">из 3. </w:t>
      </w:r>
    </w:p>
    <w:p w:rsidR="00FA2E3F" w:rsidRPr="00FA2E3F" w:rsidRDefault="00FA2E3F" w:rsidP="00FA2E3F">
      <w:pPr>
        <w:pStyle w:val="a3"/>
        <w:ind w:firstLine="708"/>
        <w:jc w:val="both"/>
        <w:rPr>
          <w:color w:val="000000" w:themeColor="text1"/>
        </w:rPr>
      </w:pPr>
      <w:r w:rsidRPr="00FA2E3F">
        <w:rPr>
          <w:color w:val="000000" w:themeColor="text1"/>
        </w:rPr>
        <w:t>3. Общественный туалет (выполнено на 60%):</w:t>
      </w:r>
    </w:p>
    <w:p w:rsidR="00FA2E3F" w:rsidRPr="00FA2E3F" w:rsidRDefault="00FA2E3F" w:rsidP="00FA2E3F">
      <w:pPr>
        <w:pStyle w:val="a3"/>
        <w:ind w:firstLine="708"/>
        <w:jc w:val="both"/>
        <w:rPr>
          <w:color w:val="000000" w:themeColor="text1"/>
        </w:rPr>
      </w:pPr>
      <w:r w:rsidRPr="00FA2E3F">
        <w:rPr>
          <w:color w:val="000000" w:themeColor="text1"/>
        </w:rPr>
        <w:t xml:space="preserve">-ведется строительство общественного туалета: выполнено бетонное          основание, выведены стены, залита монолитная плита перекрытия, выполнена кладка кирпича парапета. Внутри туалета проложены коммунальные сети, выполнено бетонирование полов туалета. Кладка стен внутренних перегородок выполнена полностью. Выполнены работы по обустройству кровли туалета, установлены металлопластиковые окна и двери. </w:t>
      </w:r>
    </w:p>
    <w:p w:rsidR="00FA2E3F" w:rsidRPr="00FA2E3F" w:rsidRDefault="00FA2E3F" w:rsidP="00FA2E3F">
      <w:pPr>
        <w:pStyle w:val="a3"/>
        <w:ind w:firstLine="708"/>
        <w:jc w:val="both"/>
        <w:rPr>
          <w:color w:val="000000" w:themeColor="text1"/>
        </w:rPr>
      </w:pPr>
      <w:bookmarkStart w:id="0" w:name="_GoBack"/>
      <w:bookmarkEnd w:id="0"/>
      <w:r w:rsidRPr="00FA2E3F">
        <w:rPr>
          <w:color w:val="000000" w:themeColor="text1"/>
        </w:rPr>
        <w:t>4. Благоустройство (выполнено на 42%):</w:t>
      </w:r>
    </w:p>
    <w:p w:rsidR="00FA2E3F" w:rsidRPr="00FA2E3F" w:rsidRDefault="00FA2E3F" w:rsidP="00FA2E3F">
      <w:pPr>
        <w:pStyle w:val="a3"/>
        <w:ind w:firstLine="708"/>
        <w:jc w:val="both"/>
        <w:rPr>
          <w:color w:val="000000" w:themeColor="text1"/>
        </w:rPr>
      </w:pPr>
      <w:r w:rsidRPr="00FA2E3F">
        <w:rPr>
          <w:color w:val="000000" w:themeColor="text1"/>
        </w:rPr>
        <w:t xml:space="preserve">-продолжаются работы по обустройству тротуарных дорожек: установлено дорожных бордюров 726 м., тротуарных – 708 м., ведется укладка тротуарной плитки (уложено всего 2428 </w:t>
      </w:r>
      <w:proofErr w:type="spellStart"/>
      <w:r w:rsidRPr="00FA2E3F">
        <w:rPr>
          <w:color w:val="000000" w:themeColor="text1"/>
        </w:rPr>
        <w:t>кв.м</w:t>
      </w:r>
      <w:proofErr w:type="spellEnd"/>
      <w:r w:rsidRPr="00FA2E3F">
        <w:rPr>
          <w:color w:val="000000" w:themeColor="text1"/>
        </w:rPr>
        <w:t xml:space="preserve">. из 8793 </w:t>
      </w:r>
      <w:proofErr w:type="spellStart"/>
      <w:r w:rsidRPr="00FA2E3F">
        <w:rPr>
          <w:color w:val="000000" w:themeColor="text1"/>
        </w:rPr>
        <w:t>кв.м</w:t>
      </w:r>
      <w:proofErr w:type="spellEnd"/>
      <w:r w:rsidRPr="00FA2E3F">
        <w:rPr>
          <w:color w:val="000000" w:themeColor="text1"/>
        </w:rPr>
        <w:t>. (27%). Работы по укладке бордюров возобновились с 30.06.2021г.</w:t>
      </w:r>
    </w:p>
    <w:p w:rsidR="00FA2E3F" w:rsidRPr="00FA2E3F" w:rsidRDefault="00FA2E3F" w:rsidP="00FA2E3F">
      <w:pPr>
        <w:pStyle w:val="a3"/>
        <w:ind w:firstLine="708"/>
        <w:jc w:val="both"/>
        <w:rPr>
          <w:color w:val="000000" w:themeColor="text1"/>
        </w:rPr>
      </w:pPr>
      <w:r w:rsidRPr="00FA2E3F">
        <w:rPr>
          <w:color w:val="000000" w:themeColor="text1"/>
        </w:rPr>
        <w:t xml:space="preserve">-выполнена планировка зеленых зон (завезено и распланировано чернозема 2888 </w:t>
      </w:r>
      <w:proofErr w:type="spellStart"/>
      <w:r w:rsidRPr="00FA2E3F">
        <w:rPr>
          <w:color w:val="000000" w:themeColor="text1"/>
        </w:rPr>
        <w:t>куб.м</w:t>
      </w:r>
      <w:proofErr w:type="spellEnd"/>
      <w:r w:rsidRPr="00FA2E3F">
        <w:rPr>
          <w:color w:val="000000" w:themeColor="text1"/>
        </w:rPr>
        <w:t xml:space="preserve">., завезено 400 </w:t>
      </w:r>
      <w:proofErr w:type="spellStart"/>
      <w:proofErr w:type="gramStart"/>
      <w:r w:rsidRPr="00FA2E3F">
        <w:rPr>
          <w:color w:val="000000" w:themeColor="text1"/>
        </w:rPr>
        <w:t>кубм</w:t>
      </w:r>
      <w:proofErr w:type="spellEnd"/>
      <w:r w:rsidRPr="00FA2E3F">
        <w:rPr>
          <w:color w:val="000000" w:themeColor="text1"/>
        </w:rPr>
        <w:t>.,</w:t>
      </w:r>
      <w:proofErr w:type="gramEnd"/>
      <w:r w:rsidRPr="00FA2E3F">
        <w:rPr>
          <w:color w:val="000000" w:themeColor="text1"/>
        </w:rPr>
        <w:t xml:space="preserve"> ежедневно подвозится около 100 </w:t>
      </w:r>
      <w:proofErr w:type="spellStart"/>
      <w:r w:rsidRPr="00FA2E3F">
        <w:rPr>
          <w:color w:val="000000" w:themeColor="text1"/>
        </w:rPr>
        <w:t>куб.м</w:t>
      </w:r>
      <w:proofErr w:type="spellEnd"/>
      <w:r w:rsidRPr="00FA2E3F">
        <w:rPr>
          <w:color w:val="000000" w:themeColor="text1"/>
        </w:rPr>
        <w:t xml:space="preserve">.); </w:t>
      </w:r>
    </w:p>
    <w:p w:rsidR="00FA2E3F" w:rsidRPr="00FA2E3F" w:rsidRDefault="00FA2E3F" w:rsidP="00FA2E3F">
      <w:pPr>
        <w:pStyle w:val="a3"/>
        <w:ind w:firstLine="708"/>
        <w:jc w:val="both"/>
        <w:rPr>
          <w:color w:val="000000" w:themeColor="text1"/>
        </w:rPr>
      </w:pPr>
      <w:r w:rsidRPr="00FA2E3F">
        <w:rPr>
          <w:color w:val="000000" w:themeColor="text1"/>
        </w:rPr>
        <w:lastRenderedPageBreak/>
        <w:t>-подготовлены под асфальтирование 2 автостоянки, вместимостью 65 парковочных мест, окончание работ – июль 2021 г.;</w:t>
      </w:r>
    </w:p>
    <w:p w:rsidR="00FA2E3F" w:rsidRPr="00FA2E3F" w:rsidRDefault="00FA2E3F" w:rsidP="00FA2E3F">
      <w:pPr>
        <w:pStyle w:val="a3"/>
        <w:ind w:firstLine="708"/>
        <w:jc w:val="both"/>
        <w:rPr>
          <w:color w:val="000000" w:themeColor="text1"/>
        </w:rPr>
      </w:pPr>
      <w:r w:rsidRPr="00FA2E3F">
        <w:rPr>
          <w:color w:val="000000" w:themeColor="text1"/>
        </w:rPr>
        <w:t>5. Освещение (выполнено на 50%):</w:t>
      </w:r>
    </w:p>
    <w:p w:rsidR="00FA2E3F" w:rsidRPr="00FA2E3F" w:rsidRDefault="00FA2E3F" w:rsidP="00FA2E3F">
      <w:pPr>
        <w:pStyle w:val="a3"/>
        <w:ind w:firstLine="708"/>
        <w:jc w:val="both"/>
        <w:rPr>
          <w:color w:val="000000" w:themeColor="text1"/>
        </w:rPr>
      </w:pPr>
      <w:r w:rsidRPr="00FA2E3F">
        <w:rPr>
          <w:color w:val="000000" w:themeColor="text1"/>
        </w:rPr>
        <w:t>-ведутся работы по прокладке электрического кабеля под освещение,</w:t>
      </w:r>
    </w:p>
    <w:p w:rsidR="00FA2E3F" w:rsidRPr="00FA2E3F" w:rsidRDefault="00FA2E3F" w:rsidP="00FA2E3F">
      <w:pPr>
        <w:pStyle w:val="a3"/>
        <w:ind w:firstLine="708"/>
        <w:jc w:val="both"/>
        <w:rPr>
          <w:color w:val="000000" w:themeColor="text1"/>
        </w:rPr>
      </w:pPr>
      <w:r w:rsidRPr="00FA2E3F">
        <w:rPr>
          <w:color w:val="000000" w:themeColor="text1"/>
        </w:rPr>
        <w:t>-выполнены работы по установке закладных деталей под установку фонарей, установлено 22 фонаря из 60.</w:t>
      </w:r>
    </w:p>
    <w:p w:rsidR="00FA2E3F" w:rsidRPr="00FA2E3F" w:rsidRDefault="00FA2E3F" w:rsidP="00FA2E3F">
      <w:pPr>
        <w:pStyle w:val="a3"/>
        <w:ind w:firstLine="708"/>
        <w:jc w:val="both"/>
        <w:rPr>
          <w:color w:val="000000" w:themeColor="text1"/>
        </w:rPr>
      </w:pPr>
      <w:r w:rsidRPr="00FA2E3F">
        <w:rPr>
          <w:color w:val="000000" w:themeColor="text1"/>
        </w:rPr>
        <w:t>-фонари приобретены в полном объеме (60 шт.), лавочки и урны поставлены на объект в полном объеме.</w:t>
      </w:r>
    </w:p>
    <w:p w:rsidR="00724564" w:rsidRDefault="00FA2E3F" w:rsidP="00FA2E3F">
      <w:pPr>
        <w:pStyle w:val="a3"/>
        <w:ind w:firstLine="708"/>
        <w:jc w:val="both"/>
        <w:rPr>
          <w:color w:val="000000" w:themeColor="text1"/>
        </w:rPr>
      </w:pPr>
      <w:r w:rsidRPr="00FA2E3F">
        <w:rPr>
          <w:color w:val="000000" w:themeColor="text1"/>
        </w:rPr>
        <w:t xml:space="preserve">На сегодняшний день процент выполненных работ составляет 62,4 </w:t>
      </w:r>
      <w:proofErr w:type="gramStart"/>
      <w:r w:rsidRPr="00FA2E3F">
        <w:rPr>
          <w:color w:val="000000" w:themeColor="text1"/>
        </w:rPr>
        <w:t>%.,</w:t>
      </w:r>
      <w:proofErr w:type="gramEnd"/>
      <w:r w:rsidRPr="00FA2E3F">
        <w:rPr>
          <w:color w:val="000000" w:themeColor="text1"/>
        </w:rPr>
        <w:t xml:space="preserve"> техническая готовность объекта- 51,8 %.</w:t>
      </w:r>
    </w:p>
    <w:p w:rsidR="000E7925" w:rsidRPr="000E7925" w:rsidRDefault="000E7925" w:rsidP="000E7925">
      <w:pPr>
        <w:pStyle w:val="a3"/>
        <w:jc w:val="both"/>
      </w:pPr>
      <w:r>
        <w:rPr>
          <w:b/>
        </w:rPr>
        <w:t xml:space="preserve">     </w:t>
      </w:r>
      <w:r>
        <w:rPr>
          <w:b/>
        </w:rPr>
        <w:tab/>
      </w:r>
      <w:r w:rsidRPr="000E7925">
        <w:t>Решили:</w:t>
      </w:r>
    </w:p>
    <w:p w:rsidR="00454422" w:rsidRDefault="000E7925" w:rsidP="000E7925">
      <w:pPr>
        <w:pStyle w:val="a3"/>
        <w:ind w:firstLine="708"/>
        <w:jc w:val="both"/>
      </w:pPr>
      <w:r w:rsidRPr="000E7925">
        <w:t>Принять информацию к сведению.</w:t>
      </w:r>
    </w:p>
    <w:p w:rsidR="000E7925" w:rsidRDefault="000E7925" w:rsidP="000E7925">
      <w:pPr>
        <w:pStyle w:val="a3"/>
        <w:ind w:firstLine="708"/>
        <w:jc w:val="both"/>
      </w:pPr>
    </w:p>
    <w:p w:rsidR="000E7925" w:rsidRPr="000E7925" w:rsidRDefault="000E7925" w:rsidP="000E7925">
      <w:pPr>
        <w:pStyle w:val="a3"/>
        <w:ind w:firstLine="708"/>
        <w:jc w:val="both"/>
      </w:pPr>
    </w:p>
    <w:p w:rsidR="004760F6" w:rsidRDefault="004760F6" w:rsidP="00BE6375">
      <w:pPr>
        <w:pStyle w:val="a3"/>
        <w:jc w:val="both"/>
      </w:pPr>
      <w:r>
        <w:t xml:space="preserve">Председатель комиссии                                                                           </w:t>
      </w:r>
      <w:r w:rsidR="00097CA9">
        <w:t xml:space="preserve">              </w:t>
      </w:r>
      <w:r>
        <w:t xml:space="preserve">    </w:t>
      </w:r>
      <w:proofErr w:type="spellStart"/>
      <w:r w:rsidR="008F2509">
        <w:t>Чепурной</w:t>
      </w:r>
      <w:proofErr w:type="spellEnd"/>
      <w:r w:rsidR="0026218A">
        <w:t xml:space="preserve"> С.Г.</w:t>
      </w:r>
    </w:p>
    <w:p w:rsidR="0026218A" w:rsidRDefault="0026218A" w:rsidP="00BE6375">
      <w:pPr>
        <w:pStyle w:val="a3"/>
        <w:jc w:val="both"/>
      </w:pPr>
    </w:p>
    <w:p w:rsidR="004760F6" w:rsidRDefault="004760F6" w:rsidP="00BE6375">
      <w:pPr>
        <w:spacing w:line="276" w:lineRule="auto"/>
        <w:ind w:left="-993"/>
        <w:jc w:val="both"/>
      </w:pPr>
      <w:r>
        <w:t xml:space="preserve">                Заместитель председателя комиссии                                                         </w:t>
      </w:r>
      <w:r w:rsidR="00097CA9">
        <w:t xml:space="preserve">             </w:t>
      </w:r>
      <w:r>
        <w:t xml:space="preserve"> Солошенко</w:t>
      </w:r>
      <w:r w:rsidR="0026218A">
        <w:t xml:space="preserve"> А.Г.</w:t>
      </w:r>
    </w:p>
    <w:p w:rsidR="0026218A" w:rsidRDefault="0026218A" w:rsidP="00BE6375">
      <w:pPr>
        <w:spacing w:line="276" w:lineRule="auto"/>
        <w:ind w:left="-993"/>
        <w:jc w:val="both"/>
      </w:pPr>
    </w:p>
    <w:p w:rsidR="00BE6375" w:rsidRDefault="004760F6" w:rsidP="00F81C44">
      <w:pPr>
        <w:spacing w:line="276" w:lineRule="auto"/>
        <w:ind w:left="-993"/>
        <w:jc w:val="both"/>
      </w:pPr>
      <w:r>
        <w:t xml:space="preserve">                Секретарь комиссии                                                                                     </w:t>
      </w:r>
      <w:r w:rsidR="00097CA9">
        <w:t xml:space="preserve">                 </w:t>
      </w:r>
      <w:r w:rsidR="0026218A">
        <w:t xml:space="preserve"> </w:t>
      </w:r>
      <w:proofErr w:type="spellStart"/>
      <w:r w:rsidR="00D82C11">
        <w:t>Шамрай</w:t>
      </w:r>
      <w:proofErr w:type="spellEnd"/>
      <w:r w:rsidR="00F1540B">
        <w:t xml:space="preserve"> </w:t>
      </w:r>
      <w:r w:rsidR="0026218A">
        <w:t>Т.В.</w:t>
      </w:r>
    </w:p>
    <w:sectPr w:rsidR="00BE6375" w:rsidSect="007C6355">
      <w:headerReference w:type="default" r:id="rId7"/>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26" w:rsidRDefault="00E02326" w:rsidP="00712E4E">
      <w:r>
        <w:separator/>
      </w:r>
    </w:p>
  </w:endnote>
  <w:endnote w:type="continuationSeparator" w:id="0">
    <w:p w:rsidR="00E02326" w:rsidRDefault="00E02326" w:rsidP="007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26" w:rsidRDefault="00E02326" w:rsidP="00712E4E">
      <w:r>
        <w:separator/>
      </w:r>
    </w:p>
  </w:footnote>
  <w:footnote w:type="continuationSeparator" w:id="0">
    <w:p w:rsidR="00E02326" w:rsidRDefault="00E02326" w:rsidP="0071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378154"/>
      <w:docPartObj>
        <w:docPartGallery w:val="Page Numbers (Top of Page)"/>
        <w:docPartUnique/>
      </w:docPartObj>
    </w:sdtPr>
    <w:sdtEndPr/>
    <w:sdtContent>
      <w:p w:rsidR="00712E4E" w:rsidRDefault="00712E4E">
        <w:pPr>
          <w:pStyle w:val="a8"/>
          <w:jc w:val="center"/>
        </w:pPr>
        <w:r>
          <w:fldChar w:fldCharType="begin"/>
        </w:r>
        <w:r>
          <w:instrText>PAGE   \* MERGEFORMAT</w:instrText>
        </w:r>
        <w:r>
          <w:fldChar w:fldCharType="separate"/>
        </w:r>
        <w:r w:rsidR="00FA2E3F">
          <w:rPr>
            <w:noProof/>
          </w:rPr>
          <w:t>2</w:t>
        </w:r>
        <w:r>
          <w:fldChar w:fldCharType="end"/>
        </w:r>
      </w:p>
    </w:sdtContent>
  </w:sdt>
  <w:p w:rsidR="00712E4E" w:rsidRDefault="00712E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1246"/>
    <w:multiLevelType w:val="hybridMultilevel"/>
    <w:tmpl w:val="0FA8F37E"/>
    <w:lvl w:ilvl="0" w:tplc="7A3A7148">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1" w15:restartNumberingAfterBreak="0">
    <w:nsid w:val="29403E8C"/>
    <w:multiLevelType w:val="hybridMultilevel"/>
    <w:tmpl w:val="15FE0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CA3ECF"/>
    <w:multiLevelType w:val="hybridMultilevel"/>
    <w:tmpl w:val="87846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E250B"/>
    <w:multiLevelType w:val="hybridMultilevel"/>
    <w:tmpl w:val="63AAFF34"/>
    <w:lvl w:ilvl="0" w:tplc="194CBCEC">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15:restartNumberingAfterBreak="0">
    <w:nsid w:val="69FA631D"/>
    <w:multiLevelType w:val="hybridMultilevel"/>
    <w:tmpl w:val="7372545A"/>
    <w:lvl w:ilvl="0" w:tplc="67580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67D781C"/>
    <w:multiLevelType w:val="hybridMultilevel"/>
    <w:tmpl w:val="F232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9C"/>
    <w:rsid w:val="00015878"/>
    <w:rsid w:val="00062C5D"/>
    <w:rsid w:val="00081D5C"/>
    <w:rsid w:val="00096A3F"/>
    <w:rsid w:val="00097CA9"/>
    <w:rsid w:val="000B001A"/>
    <w:rsid w:val="000E7925"/>
    <w:rsid w:val="00120C91"/>
    <w:rsid w:val="001477EE"/>
    <w:rsid w:val="00152014"/>
    <w:rsid w:val="001528FD"/>
    <w:rsid w:val="00197C0B"/>
    <w:rsid w:val="001B2569"/>
    <w:rsid w:val="001E5879"/>
    <w:rsid w:val="00247150"/>
    <w:rsid w:val="002555D2"/>
    <w:rsid w:val="00256DF1"/>
    <w:rsid w:val="0026218A"/>
    <w:rsid w:val="00297A99"/>
    <w:rsid w:val="002A2E9C"/>
    <w:rsid w:val="002B0445"/>
    <w:rsid w:val="002E006E"/>
    <w:rsid w:val="002E015C"/>
    <w:rsid w:val="00384AB2"/>
    <w:rsid w:val="003B2257"/>
    <w:rsid w:val="003B75B9"/>
    <w:rsid w:val="003C3DC2"/>
    <w:rsid w:val="003D2B3A"/>
    <w:rsid w:val="003D2DFA"/>
    <w:rsid w:val="003D522D"/>
    <w:rsid w:val="003F6F6D"/>
    <w:rsid w:val="00400576"/>
    <w:rsid w:val="00413E14"/>
    <w:rsid w:val="004440EF"/>
    <w:rsid w:val="00454422"/>
    <w:rsid w:val="00474688"/>
    <w:rsid w:val="004760F6"/>
    <w:rsid w:val="00484213"/>
    <w:rsid w:val="004B5C81"/>
    <w:rsid w:val="004E3DC5"/>
    <w:rsid w:val="004E5D87"/>
    <w:rsid w:val="00511CD5"/>
    <w:rsid w:val="00516837"/>
    <w:rsid w:val="00521A66"/>
    <w:rsid w:val="00585810"/>
    <w:rsid w:val="005B5F87"/>
    <w:rsid w:val="005F70EB"/>
    <w:rsid w:val="00613FAC"/>
    <w:rsid w:val="006144D1"/>
    <w:rsid w:val="006339B0"/>
    <w:rsid w:val="006521B9"/>
    <w:rsid w:val="0066489F"/>
    <w:rsid w:val="00667F36"/>
    <w:rsid w:val="00694C3B"/>
    <w:rsid w:val="006A57F2"/>
    <w:rsid w:val="006A65D5"/>
    <w:rsid w:val="006C13BD"/>
    <w:rsid w:val="006C5291"/>
    <w:rsid w:val="006D3ED2"/>
    <w:rsid w:val="006D51C6"/>
    <w:rsid w:val="006E0CC1"/>
    <w:rsid w:val="006E2052"/>
    <w:rsid w:val="006E4482"/>
    <w:rsid w:val="0070437B"/>
    <w:rsid w:val="00712E4E"/>
    <w:rsid w:val="00724564"/>
    <w:rsid w:val="00735321"/>
    <w:rsid w:val="00770894"/>
    <w:rsid w:val="007932FB"/>
    <w:rsid w:val="007C2302"/>
    <w:rsid w:val="007C6355"/>
    <w:rsid w:val="007C6D64"/>
    <w:rsid w:val="00831F62"/>
    <w:rsid w:val="00850FC6"/>
    <w:rsid w:val="00854531"/>
    <w:rsid w:val="008B101D"/>
    <w:rsid w:val="008C12D3"/>
    <w:rsid w:val="008C521F"/>
    <w:rsid w:val="008D6229"/>
    <w:rsid w:val="008E7DB6"/>
    <w:rsid w:val="008F2509"/>
    <w:rsid w:val="00904049"/>
    <w:rsid w:val="009146BB"/>
    <w:rsid w:val="009157CC"/>
    <w:rsid w:val="00925B52"/>
    <w:rsid w:val="00953D41"/>
    <w:rsid w:val="00957EF4"/>
    <w:rsid w:val="009605D2"/>
    <w:rsid w:val="00966C5E"/>
    <w:rsid w:val="00985987"/>
    <w:rsid w:val="009860D2"/>
    <w:rsid w:val="009A32D8"/>
    <w:rsid w:val="009A7D31"/>
    <w:rsid w:val="009B12D2"/>
    <w:rsid w:val="009B5411"/>
    <w:rsid w:val="009B5B19"/>
    <w:rsid w:val="009D4F50"/>
    <w:rsid w:val="009E13A9"/>
    <w:rsid w:val="009E55CF"/>
    <w:rsid w:val="009F269E"/>
    <w:rsid w:val="00A1574C"/>
    <w:rsid w:val="00A34FE3"/>
    <w:rsid w:val="00A35F36"/>
    <w:rsid w:val="00A5433D"/>
    <w:rsid w:val="00AC4118"/>
    <w:rsid w:val="00AD32AE"/>
    <w:rsid w:val="00AD44E7"/>
    <w:rsid w:val="00AD5DCC"/>
    <w:rsid w:val="00AF3FC8"/>
    <w:rsid w:val="00B03A8E"/>
    <w:rsid w:val="00B14E1D"/>
    <w:rsid w:val="00B236E6"/>
    <w:rsid w:val="00B373A5"/>
    <w:rsid w:val="00B41F79"/>
    <w:rsid w:val="00B6271B"/>
    <w:rsid w:val="00B74D85"/>
    <w:rsid w:val="00B80278"/>
    <w:rsid w:val="00B81040"/>
    <w:rsid w:val="00B9130B"/>
    <w:rsid w:val="00B91F50"/>
    <w:rsid w:val="00BB0DA4"/>
    <w:rsid w:val="00BC5589"/>
    <w:rsid w:val="00BD1B42"/>
    <w:rsid w:val="00BD7D55"/>
    <w:rsid w:val="00BE2B0C"/>
    <w:rsid w:val="00BE32E1"/>
    <w:rsid w:val="00BE6375"/>
    <w:rsid w:val="00C04DA9"/>
    <w:rsid w:val="00C13D3F"/>
    <w:rsid w:val="00C4404D"/>
    <w:rsid w:val="00C52B0A"/>
    <w:rsid w:val="00C736EF"/>
    <w:rsid w:val="00C800D3"/>
    <w:rsid w:val="00C9262E"/>
    <w:rsid w:val="00CB7841"/>
    <w:rsid w:val="00CF7868"/>
    <w:rsid w:val="00D10A1E"/>
    <w:rsid w:val="00D405AA"/>
    <w:rsid w:val="00D4238A"/>
    <w:rsid w:val="00D53C08"/>
    <w:rsid w:val="00D81682"/>
    <w:rsid w:val="00D82C11"/>
    <w:rsid w:val="00D96502"/>
    <w:rsid w:val="00DC187C"/>
    <w:rsid w:val="00DC3960"/>
    <w:rsid w:val="00DD3C1D"/>
    <w:rsid w:val="00DE6891"/>
    <w:rsid w:val="00E02326"/>
    <w:rsid w:val="00E170C8"/>
    <w:rsid w:val="00E2387A"/>
    <w:rsid w:val="00E27080"/>
    <w:rsid w:val="00E43008"/>
    <w:rsid w:val="00E53566"/>
    <w:rsid w:val="00E54F0D"/>
    <w:rsid w:val="00E60B33"/>
    <w:rsid w:val="00E62DBF"/>
    <w:rsid w:val="00E962D0"/>
    <w:rsid w:val="00EA32F2"/>
    <w:rsid w:val="00EA4A67"/>
    <w:rsid w:val="00EB3F72"/>
    <w:rsid w:val="00EC4197"/>
    <w:rsid w:val="00EF082C"/>
    <w:rsid w:val="00F1540B"/>
    <w:rsid w:val="00F26199"/>
    <w:rsid w:val="00F440AF"/>
    <w:rsid w:val="00F51696"/>
    <w:rsid w:val="00F644C7"/>
    <w:rsid w:val="00F6495E"/>
    <w:rsid w:val="00F81C44"/>
    <w:rsid w:val="00F92C3A"/>
    <w:rsid w:val="00FA2E3F"/>
    <w:rsid w:val="00FF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25AFA-4A62-4C92-AF88-85E24214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0F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60F6"/>
    <w:pPr>
      <w:ind w:left="720"/>
      <w:contextualSpacing/>
    </w:pPr>
  </w:style>
  <w:style w:type="table" w:styleId="a5">
    <w:name w:val="Table Grid"/>
    <w:basedOn w:val="a1"/>
    <w:uiPriority w:val="39"/>
    <w:rsid w:val="00F1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A4A67"/>
    <w:rPr>
      <w:rFonts w:ascii="Segoe UI" w:hAnsi="Segoe UI" w:cs="Segoe UI"/>
      <w:sz w:val="18"/>
      <w:szCs w:val="18"/>
    </w:rPr>
  </w:style>
  <w:style w:type="character" w:customStyle="1" w:styleId="a7">
    <w:name w:val="Текст выноски Знак"/>
    <w:basedOn w:val="a0"/>
    <w:link w:val="a6"/>
    <w:uiPriority w:val="99"/>
    <w:semiHidden/>
    <w:rsid w:val="00EA4A67"/>
    <w:rPr>
      <w:rFonts w:ascii="Segoe UI" w:eastAsia="Times New Roman" w:hAnsi="Segoe UI" w:cs="Segoe UI"/>
      <w:sz w:val="18"/>
      <w:szCs w:val="18"/>
      <w:lang w:eastAsia="ru-RU"/>
    </w:rPr>
  </w:style>
  <w:style w:type="table" w:customStyle="1" w:styleId="1">
    <w:name w:val="Сетка таблицы1"/>
    <w:basedOn w:val="a1"/>
    <w:next w:val="a5"/>
    <w:uiPriority w:val="39"/>
    <w:rsid w:val="00E4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2E4E"/>
    <w:pPr>
      <w:tabs>
        <w:tab w:val="center" w:pos="4677"/>
        <w:tab w:val="right" w:pos="9355"/>
      </w:tabs>
    </w:pPr>
  </w:style>
  <w:style w:type="character" w:customStyle="1" w:styleId="a9">
    <w:name w:val="Верхний колонтитул Знак"/>
    <w:basedOn w:val="a0"/>
    <w:link w:val="a8"/>
    <w:uiPriority w:val="99"/>
    <w:rsid w:val="00712E4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12E4E"/>
    <w:pPr>
      <w:tabs>
        <w:tab w:val="center" w:pos="4677"/>
        <w:tab w:val="right" w:pos="9355"/>
      </w:tabs>
    </w:pPr>
  </w:style>
  <w:style w:type="character" w:customStyle="1" w:styleId="ab">
    <w:name w:val="Нижний колонтитул Знак"/>
    <w:basedOn w:val="a0"/>
    <w:link w:val="aa"/>
    <w:uiPriority w:val="99"/>
    <w:rsid w:val="00712E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4</cp:revision>
  <cp:lastPrinted>2021-11-22T10:28:00Z</cp:lastPrinted>
  <dcterms:created xsi:type="dcterms:W3CDTF">2021-11-22T10:06:00Z</dcterms:created>
  <dcterms:modified xsi:type="dcterms:W3CDTF">2021-11-22T10:29:00Z</dcterms:modified>
</cp:coreProperties>
</file>