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93" w:rsidRPr="00425793" w:rsidRDefault="00425793" w:rsidP="004257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2579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14045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93" w:rsidRPr="00425793" w:rsidRDefault="00425793" w:rsidP="004257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25793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25793" w:rsidRPr="00425793" w:rsidRDefault="00425793" w:rsidP="004257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25793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425793" w:rsidRPr="00425793" w:rsidRDefault="00425793" w:rsidP="004257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425793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425793" w:rsidRPr="00425793" w:rsidRDefault="00425793" w:rsidP="004257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5793">
        <w:rPr>
          <w:rFonts w:ascii="Times New Roman" w:eastAsia="Times New Roman" w:hAnsi="Times New Roman"/>
          <w:sz w:val="28"/>
          <w:szCs w:val="28"/>
          <w:lang w:eastAsia="ar-SA"/>
        </w:rPr>
        <w:t xml:space="preserve">от 25.12.2018   </w:t>
      </w:r>
      <w:r w:rsidRPr="0042579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2579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2579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25793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42579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425793">
        <w:rPr>
          <w:rFonts w:ascii="Times New Roman" w:eastAsia="Times New Roman" w:hAnsi="Times New Roman"/>
          <w:sz w:val="28"/>
          <w:szCs w:val="28"/>
          <w:lang w:eastAsia="ar-SA"/>
        </w:rPr>
        <w:t xml:space="preserve"> 168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</w:p>
    <w:p w:rsidR="00425793" w:rsidRPr="00425793" w:rsidRDefault="00425793" w:rsidP="0042579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5793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425793" w:rsidRPr="00425793" w:rsidRDefault="00425793" w:rsidP="00425793">
      <w:pPr>
        <w:tabs>
          <w:tab w:val="left" w:pos="8505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542B3" w:rsidRDefault="000542B3" w:rsidP="0008582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5829" w:rsidRPr="005B663F" w:rsidRDefault="00085829" w:rsidP="0008582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B663F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стратегическом планировании в Кореновском городском поселении Кореновского района</w:t>
      </w:r>
    </w:p>
    <w:p w:rsidR="00085829" w:rsidRPr="005B663F" w:rsidRDefault="00085829" w:rsidP="0008582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85829" w:rsidRPr="005B663F" w:rsidRDefault="00085829" w:rsidP="0008582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85829" w:rsidRPr="005B663F" w:rsidRDefault="00085829" w:rsidP="00085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63F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5B663F">
        <w:rPr>
          <w:rFonts w:ascii="Times New Roman" w:hAnsi="Times New Roman"/>
          <w:sz w:val="28"/>
          <w:szCs w:val="28"/>
        </w:rPr>
        <w:t>Федеральным законом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5B663F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B66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</w:t>
      </w:r>
      <w:r w:rsidRPr="005B663F">
        <w:rPr>
          <w:rFonts w:ascii="Times New Roman" w:hAnsi="Times New Roman"/>
          <w:sz w:val="28"/>
          <w:szCs w:val="28"/>
          <w:lang w:eastAsia="ar-SA"/>
        </w:rPr>
        <w:t xml:space="preserve"> целях реализации Федерального </w:t>
      </w:r>
      <w:hyperlink r:id="rId7" w:history="1">
        <w:r w:rsidRPr="005B663F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5B663F">
        <w:rPr>
          <w:rFonts w:ascii="Times New Roman" w:hAnsi="Times New Roman"/>
          <w:sz w:val="28"/>
          <w:szCs w:val="28"/>
          <w:lang w:eastAsia="ar-SA"/>
        </w:rPr>
        <w:t xml:space="preserve"> от 28</w:t>
      </w:r>
      <w:r>
        <w:rPr>
          <w:rFonts w:ascii="Times New Roman" w:hAnsi="Times New Roman"/>
          <w:sz w:val="28"/>
          <w:szCs w:val="28"/>
          <w:lang w:eastAsia="ar-SA"/>
        </w:rPr>
        <w:t xml:space="preserve"> июня </w:t>
      </w:r>
      <w:r w:rsidRPr="005B663F">
        <w:rPr>
          <w:rFonts w:ascii="Times New Roman" w:hAnsi="Times New Roman"/>
          <w:sz w:val="28"/>
          <w:szCs w:val="28"/>
          <w:lang w:eastAsia="ar-SA"/>
        </w:rPr>
        <w:t>2014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              </w:t>
      </w:r>
      <w:r w:rsidRPr="005B663F">
        <w:rPr>
          <w:rFonts w:ascii="Times New Roman" w:hAnsi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 и формирования системы стратегического планирования в Кореновском городском поселении Кореновского района, администрация Кореновского городского поселения Кореновского района п о с т а</w:t>
      </w:r>
      <w:r>
        <w:rPr>
          <w:rFonts w:ascii="Times New Roman" w:hAnsi="Times New Roman"/>
          <w:sz w:val="28"/>
          <w:szCs w:val="28"/>
          <w:lang w:eastAsia="ar-SA"/>
        </w:rPr>
        <w:t xml:space="preserve"> н о</w:t>
      </w:r>
      <w:r w:rsidRPr="005B663F">
        <w:rPr>
          <w:rFonts w:ascii="Times New Roman" w:hAnsi="Times New Roman"/>
          <w:sz w:val="28"/>
          <w:szCs w:val="28"/>
          <w:lang w:eastAsia="ar-SA"/>
        </w:rPr>
        <w:t xml:space="preserve"> в л я е т:</w:t>
      </w:r>
    </w:p>
    <w:p w:rsidR="00085829" w:rsidRPr="005B663F" w:rsidRDefault="00085829" w:rsidP="00085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663F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5B663F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5B663F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Кореновском городском поселении Кореновского района (прилагается).</w:t>
      </w:r>
    </w:p>
    <w:p w:rsidR="00085829" w:rsidRPr="005B663F" w:rsidRDefault="00085829" w:rsidP="00085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663F">
        <w:rPr>
          <w:rFonts w:ascii="Times New Roman" w:hAnsi="Times New Roman" w:cs="Times New Roman"/>
          <w:sz w:val="28"/>
          <w:szCs w:val="28"/>
          <w:lang w:eastAsia="ar-SA"/>
        </w:rPr>
        <w:t>2. Уполномоченным органом в сфере стратегического планирования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Кореновского городского поселения Кореновского района определить финансово-экономический отдел администрации Кореновского городского поселения Кореновского района.</w:t>
      </w:r>
    </w:p>
    <w:p w:rsidR="00085829" w:rsidRDefault="00085829" w:rsidP="000858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63F">
        <w:rPr>
          <w:rFonts w:ascii="Times New Roman" w:hAnsi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поселения Кореновского района (Питиримова)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85829" w:rsidRDefault="00085829" w:rsidP="00085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                     района М.В. Колесову.</w:t>
      </w:r>
    </w:p>
    <w:p w:rsidR="00085829" w:rsidRDefault="00085829" w:rsidP="00085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после его официального обнародования.</w:t>
      </w:r>
    </w:p>
    <w:p w:rsidR="00085829" w:rsidRDefault="00085829" w:rsidP="0008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829" w:rsidRDefault="00085829" w:rsidP="0008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829" w:rsidRDefault="00085829" w:rsidP="0008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085829" w:rsidRDefault="00085829" w:rsidP="0008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085829" w:rsidRDefault="00085829" w:rsidP="0008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М.О. </w:t>
      </w:r>
      <w:proofErr w:type="spellStart"/>
      <w:r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085829" w:rsidRDefault="00085829" w:rsidP="0008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829" w:rsidRPr="005B663F" w:rsidRDefault="00085829" w:rsidP="00085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5829" w:rsidRDefault="00085829" w:rsidP="0008582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5661FF" w:rsidRPr="007D59B7" w:rsidTr="006A75EB">
        <w:tc>
          <w:tcPr>
            <w:tcW w:w="2573" w:type="pct"/>
          </w:tcPr>
          <w:p w:rsidR="005661FF" w:rsidRPr="007D59B7" w:rsidRDefault="005661FF" w:rsidP="006A75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5661FF" w:rsidRPr="007D59B7" w:rsidRDefault="005661FF" w:rsidP="006A7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661FF" w:rsidRPr="007D59B7" w:rsidRDefault="005661FF" w:rsidP="006A7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1FF" w:rsidRPr="007D59B7" w:rsidRDefault="005661FF" w:rsidP="006A7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5661FF" w:rsidRPr="007D59B7" w:rsidRDefault="005661FF" w:rsidP="006A7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5661FF" w:rsidRPr="007D59B7" w:rsidRDefault="005661FF" w:rsidP="006A7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5661FF" w:rsidRPr="007D59B7" w:rsidRDefault="005661FF" w:rsidP="006A7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5661FF" w:rsidRPr="007D59B7" w:rsidRDefault="005661FF" w:rsidP="006A7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1F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542B3">
              <w:rPr>
                <w:rFonts w:ascii="Times New Roman" w:hAnsi="Times New Roman"/>
                <w:sz w:val="28"/>
                <w:szCs w:val="28"/>
              </w:rPr>
              <w:t>25.12.2018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542B3">
              <w:rPr>
                <w:rFonts w:ascii="Times New Roman" w:hAnsi="Times New Roman"/>
                <w:sz w:val="28"/>
                <w:szCs w:val="28"/>
              </w:rPr>
              <w:t>1683</w:t>
            </w:r>
          </w:p>
          <w:p w:rsidR="005661FF" w:rsidRPr="007D59B7" w:rsidRDefault="005661FF" w:rsidP="006A7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1FF" w:rsidRDefault="005661FF" w:rsidP="005661FF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661FF" w:rsidRPr="005B663F" w:rsidRDefault="005661FF" w:rsidP="005661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61FF" w:rsidRPr="003105C9" w:rsidRDefault="005661FF" w:rsidP="00566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bookmarkStart w:id="0" w:name="P32"/>
      <w:bookmarkEnd w:id="0"/>
      <w:r w:rsidRPr="003105C9">
        <w:rPr>
          <w:rFonts w:ascii="Times New Roman" w:hAnsi="Times New Roman" w:cs="Times New Roman"/>
          <w:b w:val="0"/>
          <w:sz w:val="28"/>
          <w:szCs w:val="28"/>
          <w:lang w:eastAsia="ar-SA"/>
        </w:rPr>
        <w:t>ПОЛОЖЕНИЕ</w:t>
      </w:r>
    </w:p>
    <w:p w:rsidR="005661FF" w:rsidRPr="003105C9" w:rsidRDefault="005661FF" w:rsidP="00566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о</w:t>
      </w:r>
      <w:r w:rsidRPr="003105C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стратегическом планировании в Кореновском городском поселении Кореновского района</w:t>
      </w:r>
    </w:p>
    <w:p w:rsidR="005661FF" w:rsidRDefault="005661FF" w:rsidP="00566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</w:p>
    <w:p w:rsidR="005661FF" w:rsidRPr="005B663F" w:rsidRDefault="005661FF" w:rsidP="005661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61FF" w:rsidRDefault="005661FF" w:rsidP="005661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Раздел 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бщие положения</w:t>
      </w:r>
    </w:p>
    <w:p w:rsidR="005661FF" w:rsidRPr="005B663F" w:rsidRDefault="005661FF" w:rsidP="005661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1. Положение о стратегическом планировании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Кореновском городском поселении Кореновского района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(далее - Положение) разработано в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>Ф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едеральным 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от 06.10.2003 </w:t>
      </w:r>
      <w:hyperlink r:id="rId8" w:history="1">
        <w:r w:rsidRPr="005B663F">
          <w:rPr>
            <w:rFonts w:ascii="Times New Roman" w:hAnsi="Times New Roman" w:cs="Times New Roman"/>
            <w:sz w:val="28"/>
            <w:szCs w:val="28"/>
            <w:lang w:eastAsia="en-US"/>
          </w:rPr>
          <w:t>№ 131-ФЗ</w:t>
        </w:r>
      </w:hyperlink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en-US"/>
        </w:rPr>
        <w:t>Ф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едеральным 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</w:t>
      </w:r>
      <w:hyperlink r:id="rId9" w:history="1">
        <w:r w:rsidRPr="005B663F">
          <w:rPr>
            <w:rFonts w:ascii="Times New Roman" w:hAnsi="Times New Roman" w:cs="Times New Roman"/>
            <w:sz w:val="28"/>
            <w:szCs w:val="28"/>
            <w:lang w:eastAsia="en-US"/>
          </w:rPr>
          <w:t>№ 172-ФЗ</w:t>
        </w:r>
      </w:hyperlink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Федерации», Бюджетным </w:t>
      </w:r>
      <w:hyperlink r:id="rId10" w:history="1">
        <w:r w:rsidRPr="005B663F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муниципальном образовании (поселении) (далее - муниципальное образование (поселение).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1" w:history="1">
        <w:r w:rsidRPr="005B663F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№ 172-ФЗ «О стратегическом планировании в Российской Федерации».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4. Стратегическое планирование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Кореновском городском поселении Кореновского района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2" w:history="1">
        <w:r w:rsidRPr="005B663F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№ 172-ФЗ «О стратегическом планировании в Российской Федерации».</w:t>
      </w:r>
    </w:p>
    <w:p w:rsidR="005661FF" w:rsidRPr="005B663F" w:rsidRDefault="005661FF" w:rsidP="005661FF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1FF" w:rsidRDefault="005661FF" w:rsidP="005661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Раздел II</w:t>
      </w:r>
      <w:r>
        <w:rPr>
          <w:rFonts w:ascii="Times New Roman" w:hAnsi="Times New Roman" w:cs="Times New Roman"/>
          <w:sz w:val="28"/>
          <w:szCs w:val="28"/>
          <w:lang w:eastAsia="en-US"/>
        </w:rPr>
        <w:t>. Участники и полномочия участников</w:t>
      </w:r>
    </w:p>
    <w:p w:rsidR="005661FF" w:rsidRPr="005B663F" w:rsidRDefault="005661FF" w:rsidP="005661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стратегического планирования  </w:t>
      </w:r>
    </w:p>
    <w:p w:rsidR="005661FF" w:rsidRPr="005B663F" w:rsidRDefault="005661FF" w:rsidP="005661FF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5. Участниками стратегического планирования являются: </w:t>
      </w:r>
    </w:p>
    <w:p w:rsidR="005661FF" w:rsidRPr="00547115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Pr="00547115">
        <w:rPr>
          <w:rFonts w:ascii="Times New Roman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района;</w:t>
      </w:r>
    </w:p>
    <w:p w:rsidR="005661FF" w:rsidRPr="00547115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711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Совет Кореновского городского поселения Кореновского района;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Pr="00547115">
        <w:rPr>
          <w:rFonts w:ascii="Times New Roman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661FF" w:rsidRPr="005B663F" w:rsidRDefault="005661FF" w:rsidP="005661FF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1FF" w:rsidRPr="005B663F" w:rsidRDefault="005661FF" w:rsidP="005661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Раздел III</w:t>
      </w:r>
      <w:r>
        <w:rPr>
          <w:rFonts w:ascii="Times New Roman" w:hAnsi="Times New Roman" w:cs="Times New Roman"/>
          <w:sz w:val="28"/>
          <w:szCs w:val="28"/>
          <w:lang w:eastAsia="en-US"/>
        </w:rPr>
        <w:t>. Документы стратегического планирования</w:t>
      </w:r>
    </w:p>
    <w:p w:rsidR="005661FF" w:rsidRPr="005B663F" w:rsidRDefault="005661FF" w:rsidP="005661F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5B663F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Pr="005B663F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5B663F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5B663F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4" w:history="1">
        <w:r w:rsidRPr="005B663F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5B663F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8.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9. Должностные лица органов местного самоуправления муниципального 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10.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11. Общественные обсуждения проекта документа стратегического планирования осуществляются в соответствии с порядком, установленным Уставо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47115">
        <w:rPr>
          <w:rFonts w:ascii="Times New Roman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и муниципальными нормативными правовыми актами</w:t>
      </w:r>
      <w:r w:rsidRPr="005B663F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12.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5661F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13.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</w:t>
      </w:r>
      <w:r w:rsidRPr="00547115">
        <w:rPr>
          <w:rFonts w:ascii="Times New Roman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661FF" w:rsidRPr="005B663F" w:rsidRDefault="005661FF" w:rsidP="005661FF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1FF" w:rsidRPr="005B663F" w:rsidRDefault="005661FF" w:rsidP="005661F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Раздел IV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Стратегия социально-экономического развития муниципального образования 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ее утверждении)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1) оценку достигнутых целей социально-экономического развития 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муниципального образования;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2) приоритеты, цели, задачи и направления социально-экономической политики муниципального образования;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3) 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4) ожидаемые результаты реализации стратегии;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5) оценку финансовых ресурсов, необходимых для реализации стратегии;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6) информацию о муниципальных программах муниципального образования, утверждаемых в целях реализации стратегии.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661FF" w:rsidRPr="005B663F" w:rsidRDefault="005661FF" w:rsidP="005661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61FF" w:rsidRPr="005B663F" w:rsidRDefault="005661FF" w:rsidP="005661F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Раздел V</w:t>
      </w:r>
      <w:r>
        <w:rPr>
          <w:rFonts w:ascii="Times New Roman" w:hAnsi="Times New Roman" w:cs="Times New Roman"/>
          <w:sz w:val="28"/>
          <w:szCs w:val="28"/>
          <w:lang w:eastAsia="en-US"/>
        </w:rPr>
        <w:t>. Прогноз социально-экономического развития муниципального образования</w:t>
      </w:r>
    </w:p>
    <w:p w:rsidR="005661FF" w:rsidRPr="005B663F" w:rsidRDefault="005661FF" w:rsidP="005661F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22. Прогноз социально-экономического развития муниципального образования на долгосрочный или среднесрочный периоды.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22.1. Прогноз социально-экономического развития муниципального образования на долгосрочный или среднесрочный периоды содержит: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муниципального 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образования;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иные положения, определенные нормативными правовыми актами органа местного самоуправления.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5" w:history="1">
        <w:r w:rsidRPr="005B663F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1FF" w:rsidRPr="005B663F" w:rsidRDefault="005661FF" w:rsidP="005661F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Раздел VI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муниципального образования </w:t>
      </w:r>
    </w:p>
    <w:p w:rsidR="005661FF" w:rsidRPr="005B663F" w:rsidRDefault="005661FF" w:rsidP="005661F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образования)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24.1.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24.2. План мероприятий по реализации стратегии социально-экономического развития муниципального образования содержит: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24.3.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24.4. План мероприятий по реализации стратегии социально-экономического развития муниципального образования утверждается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Советом Кореновского городского поселения Кореновского района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25. Муниципальные программы.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25.1. 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25.2. Перечень муниципальных программ муниципального образования и порядок принятия решения об их разработке, формировании и реализации утверждаются местной администрацией.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25.3.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25.4. Муниципальные программы муниципального образования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1FF" w:rsidRPr="005B663F" w:rsidRDefault="005661FF" w:rsidP="005661F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Раздел VII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Мониторинг и контроль реализации документов стратегического планирования  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1) сбор, систематизация и обобщение информации о социально-экономическом развитии муниципального образования;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социально-экономического развития;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4)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5) 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7) разработка предложений по повышению эффективности 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функционирования системы стратегического планирования.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ежегодный отчет </w:t>
      </w:r>
      <w:r w:rsidRPr="00626420">
        <w:rPr>
          <w:rFonts w:ascii="Times New Roman" w:hAnsi="Times New Roman" w:cs="Times New Roman"/>
          <w:sz w:val="28"/>
          <w:szCs w:val="28"/>
          <w:lang w:eastAsia="en-US"/>
        </w:rPr>
        <w:t>главы Кореновского городского поселения Кореновского района о результатах своей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 и деятельности администрации муниципального образования;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29. Порядок и сроки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</w:t>
      </w:r>
      <w:r w:rsidRPr="00626420">
        <w:rPr>
          <w:rFonts w:ascii="Times New Roman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5661FF" w:rsidRPr="005B663F" w:rsidRDefault="005661FF" w:rsidP="005661F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1FF" w:rsidRPr="005B663F" w:rsidRDefault="005661FF" w:rsidP="005661F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Раздел VIII</w:t>
      </w:r>
      <w:r>
        <w:rPr>
          <w:rFonts w:ascii="Times New Roman" w:hAnsi="Times New Roman" w:cs="Times New Roman"/>
          <w:sz w:val="28"/>
          <w:szCs w:val="28"/>
          <w:lang w:eastAsia="en-US"/>
        </w:rPr>
        <w:t>. Ответственность за нарушение законодательства в сфере стратегического планирования</w:t>
      </w:r>
    </w:p>
    <w:p w:rsidR="005661FF" w:rsidRPr="005B663F" w:rsidRDefault="005661FF" w:rsidP="005661F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661FF" w:rsidRPr="005B663F" w:rsidRDefault="005661FF" w:rsidP="005661F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 </w:t>
      </w:r>
    </w:p>
    <w:p w:rsidR="005661FF" w:rsidRDefault="005661FF" w:rsidP="0056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1FF" w:rsidRDefault="005661FF" w:rsidP="0056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1FF" w:rsidRDefault="005661FF" w:rsidP="005661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5661FF" w:rsidRDefault="005661FF" w:rsidP="005661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Кореновского</w:t>
      </w:r>
    </w:p>
    <w:p w:rsidR="005661FF" w:rsidRDefault="005661FF" w:rsidP="005661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Кореновского района                              М.В. Омельченко</w:t>
      </w:r>
    </w:p>
    <w:p w:rsidR="005661FF" w:rsidRDefault="005661FF" w:rsidP="0056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1FF" w:rsidRDefault="005661FF" w:rsidP="0056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1FF" w:rsidRDefault="005661FF" w:rsidP="0056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1FF" w:rsidRDefault="005661FF" w:rsidP="0056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1FF" w:rsidRDefault="005661FF" w:rsidP="0056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829" w:rsidRDefault="00085829" w:rsidP="005B663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85829" w:rsidRPr="005B663F" w:rsidRDefault="00085829" w:rsidP="005B6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5829" w:rsidRPr="005B663F" w:rsidSect="002A02B4">
      <w:headerReference w:type="default" r:id="rId16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2F" w:rsidRDefault="00001D2F" w:rsidP="002A02B4">
      <w:pPr>
        <w:spacing w:after="0" w:line="240" w:lineRule="auto"/>
      </w:pPr>
      <w:r>
        <w:separator/>
      </w:r>
    </w:p>
  </w:endnote>
  <w:endnote w:type="continuationSeparator" w:id="0">
    <w:p w:rsidR="00001D2F" w:rsidRDefault="00001D2F" w:rsidP="002A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2F" w:rsidRDefault="00001D2F" w:rsidP="002A02B4">
      <w:pPr>
        <w:spacing w:after="0" w:line="240" w:lineRule="auto"/>
      </w:pPr>
      <w:r>
        <w:separator/>
      </w:r>
    </w:p>
  </w:footnote>
  <w:footnote w:type="continuationSeparator" w:id="0">
    <w:p w:rsidR="00001D2F" w:rsidRDefault="00001D2F" w:rsidP="002A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308171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2A02B4" w:rsidRPr="000542B3" w:rsidRDefault="002A02B4" w:rsidP="002A02B4">
        <w:pPr>
          <w:pStyle w:val="a3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0542B3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0542B3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0542B3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151704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4</w:t>
        </w:r>
        <w:r w:rsidRPr="000542B3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BC"/>
    <w:rsid w:val="00001D2F"/>
    <w:rsid w:val="00046777"/>
    <w:rsid w:val="000542B3"/>
    <w:rsid w:val="00062F4F"/>
    <w:rsid w:val="00085829"/>
    <w:rsid w:val="00102A24"/>
    <w:rsid w:val="00145B20"/>
    <w:rsid w:val="00151704"/>
    <w:rsid w:val="00177CB9"/>
    <w:rsid w:val="00240A53"/>
    <w:rsid w:val="002640A1"/>
    <w:rsid w:val="002A02B4"/>
    <w:rsid w:val="002C656D"/>
    <w:rsid w:val="002E4DAE"/>
    <w:rsid w:val="002F0C59"/>
    <w:rsid w:val="003105C9"/>
    <w:rsid w:val="00312458"/>
    <w:rsid w:val="00347BA8"/>
    <w:rsid w:val="003D54D8"/>
    <w:rsid w:val="00423DB8"/>
    <w:rsid w:val="00425793"/>
    <w:rsid w:val="00437BFC"/>
    <w:rsid w:val="00461136"/>
    <w:rsid w:val="005205F1"/>
    <w:rsid w:val="00547115"/>
    <w:rsid w:val="0056029B"/>
    <w:rsid w:val="005661FF"/>
    <w:rsid w:val="005736E5"/>
    <w:rsid w:val="00584F29"/>
    <w:rsid w:val="00593C5E"/>
    <w:rsid w:val="005958BC"/>
    <w:rsid w:val="005B4357"/>
    <w:rsid w:val="005B663F"/>
    <w:rsid w:val="0061090A"/>
    <w:rsid w:val="00626420"/>
    <w:rsid w:val="006547D1"/>
    <w:rsid w:val="00691693"/>
    <w:rsid w:val="006D72B3"/>
    <w:rsid w:val="007852CE"/>
    <w:rsid w:val="007C1379"/>
    <w:rsid w:val="007E7E5E"/>
    <w:rsid w:val="008135DA"/>
    <w:rsid w:val="00827575"/>
    <w:rsid w:val="008D03EB"/>
    <w:rsid w:val="009043DC"/>
    <w:rsid w:val="00951529"/>
    <w:rsid w:val="009B7950"/>
    <w:rsid w:val="009C1A41"/>
    <w:rsid w:val="009D1136"/>
    <w:rsid w:val="009F4098"/>
    <w:rsid w:val="00A75A07"/>
    <w:rsid w:val="00A91160"/>
    <w:rsid w:val="00AC22AB"/>
    <w:rsid w:val="00AE3A67"/>
    <w:rsid w:val="00B87167"/>
    <w:rsid w:val="00BB0575"/>
    <w:rsid w:val="00BE67A0"/>
    <w:rsid w:val="00C117E0"/>
    <w:rsid w:val="00C273EA"/>
    <w:rsid w:val="00C45AF6"/>
    <w:rsid w:val="00C65434"/>
    <w:rsid w:val="00C91F8D"/>
    <w:rsid w:val="00C93C94"/>
    <w:rsid w:val="00CD1456"/>
    <w:rsid w:val="00D032C4"/>
    <w:rsid w:val="00D14E49"/>
    <w:rsid w:val="00D302E3"/>
    <w:rsid w:val="00D92627"/>
    <w:rsid w:val="00DC28F1"/>
    <w:rsid w:val="00DE15E9"/>
    <w:rsid w:val="00E23C9A"/>
    <w:rsid w:val="00FA6943"/>
    <w:rsid w:val="00FC3814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E3063C-B6DA-4B94-8635-B8D36993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E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8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958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958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A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2B4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2A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2B4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D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2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9F69992D1ECBEA93615727C2FF8F39A95B8FEB2AC8514C538AE3E8B33xF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hyperlink" Target="consultantplus://offline/ref=5910198A5D4188AC8E4C235806F659FAA2D0F19B91DDECBEA93615727C2FF8F39A95B8FEB2AC8514C538AE3E8B33xF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910198A5D4188AC8E4C235806F659FAA3D8F29A9BD7ECBEA93615727C2FF8F39A95B8FEB2AC8514C538AE3E8B33xFO" TargetMode="External"/><Relationship Id="rId10" Type="http://schemas.openxmlformats.org/officeDocument/2006/relationships/hyperlink" Target="consultantplus://offline/ref=5910198A5D4188AC8E4C235806F659FAA3D8F29A9BD7ECBEA93615727C2FF8F39A95B8FEB2AC8514C538AE3E8B33xF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4" Type="http://schemas.openxmlformats.org/officeDocument/2006/relationships/hyperlink" Target="consultantplus://offline/ref=5910198A5D4188AC8E4C235806F659FAA2D0F19B91DDECBEA93615727C2FF8F38895E0F2B3A99B14C12DF86FCE62C577EDE974595DF9A1F33Cx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Corporation</Company>
  <LinksUpToDate>false</LinksUpToDate>
  <CharactersWithSpaces>18671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Microsoft Office</dc:creator>
  <cp:keywords/>
  <dc:description/>
  <cp:lastModifiedBy>VELTON</cp:lastModifiedBy>
  <cp:revision>25</cp:revision>
  <cp:lastPrinted>2018-12-26T07:56:00Z</cp:lastPrinted>
  <dcterms:created xsi:type="dcterms:W3CDTF">2018-12-21T14:09:00Z</dcterms:created>
  <dcterms:modified xsi:type="dcterms:W3CDTF">2018-12-26T07:56:00Z</dcterms:modified>
</cp:coreProperties>
</file>