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77" w:rsidRPr="00701377" w:rsidRDefault="00701377" w:rsidP="00701377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137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A210E75" wp14:editId="0D4CD9AA">
            <wp:extent cx="605790" cy="659130"/>
            <wp:effectExtent l="0" t="0" r="3810" b="762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77" w:rsidRPr="00701377" w:rsidRDefault="00701377" w:rsidP="00701377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13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01377" w:rsidRPr="00701377" w:rsidRDefault="00701377" w:rsidP="00701377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13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701377" w:rsidRPr="00701377" w:rsidRDefault="00701377" w:rsidP="00701377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0137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01377" w:rsidRPr="00701377" w:rsidRDefault="00701377" w:rsidP="00701377">
      <w:pPr>
        <w:suppressAutoHyphens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37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01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.09.2021                    </w:t>
      </w:r>
      <w:r w:rsidRPr="007013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13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 w:rsidRPr="007013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13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013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90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701377" w:rsidRPr="00701377" w:rsidRDefault="00701377" w:rsidP="00701377">
      <w:pPr>
        <w:suppressAutoHyphens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37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701377" w:rsidRPr="00701377" w:rsidRDefault="00701377" w:rsidP="0070137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17B" w:rsidRDefault="0086017B" w:rsidP="0086017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17B" w:rsidRDefault="0086017B" w:rsidP="0086017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17B" w:rsidRDefault="0086017B" w:rsidP="0086017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основных направлений долговой</w:t>
      </w:r>
    </w:p>
    <w:p w:rsidR="0086017B" w:rsidRDefault="0086017B" w:rsidP="0086017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</w:t>
      </w:r>
    </w:p>
    <w:p w:rsidR="0086017B" w:rsidRDefault="0086017B" w:rsidP="0086017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на 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2022 год и на плановый период 2023 и 2024 годов</w:t>
      </w:r>
    </w:p>
    <w:p w:rsidR="0086017B" w:rsidRDefault="0086017B" w:rsidP="0086017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17B" w:rsidRDefault="0086017B" w:rsidP="0086017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17B" w:rsidRDefault="0086017B" w:rsidP="008601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12,13 статьи 107.1 Бюджетного кодекса Российской Федерации, Федеральным законом Российской Федерации                                от 06 октября 2003 года №131-Фз «Об общих принципах организации                       местного самоуправления в Российской Федерации»,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целях реализации ответственной долговой политики Кореновского городского поселения Кореновского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86017B" w:rsidRDefault="0086017B" w:rsidP="0086017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долговой политики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на 2022 год и плановый период               2023 и 2024 годов (прилагается).</w:t>
      </w:r>
    </w:p>
    <w:p w:rsidR="0086017B" w:rsidRDefault="0086017B" w:rsidP="00860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86017B" w:rsidRDefault="0086017B" w:rsidP="00860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Кореновского городского поселения Кореновского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Т.В.Супрунова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017B" w:rsidRDefault="0086017B" w:rsidP="008601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86017B" w:rsidRDefault="0086017B" w:rsidP="0086017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7B" w:rsidRDefault="0086017B" w:rsidP="008601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17B" w:rsidRDefault="0086017B" w:rsidP="008601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6017B" w:rsidRDefault="0086017B" w:rsidP="008601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6017B" w:rsidRDefault="0086017B" w:rsidP="008601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86017B" w:rsidRDefault="0086017B" w:rsidP="008601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____________________________________________________________________ </w:t>
      </w:r>
    </w:p>
    <w:p w:rsidR="0086017B" w:rsidRDefault="0086017B" w:rsidP="008601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86017B" w:rsidRDefault="0086017B" w:rsidP="0086017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7B" w:rsidRDefault="0086017B" w:rsidP="0086017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984EE0" w:rsidTr="00A63AAF">
        <w:tc>
          <w:tcPr>
            <w:tcW w:w="4536" w:type="dxa"/>
          </w:tcPr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84EE0" w:rsidRDefault="00701377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4E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02.09.2021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904</w:t>
            </w:r>
          </w:p>
          <w:p w:rsidR="00984EE0" w:rsidRDefault="00984EE0" w:rsidP="00A63AA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EE0" w:rsidRDefault="00984EE0" w:rsidP="00984EE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E0" w:rsidRPr="00984EE0" w:rsidRDefault="00984EE0" w:rsidP="00984E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bCs/>
          <w:sz w:val="28"/>
          <w:szCs w:val="28"/>
        </w:rPr>
        <w:t>Основные направления</w:t>
      </w:r>
      <w:r w:rsidRPr="00984EE0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</w:p>
    <w:p w:rsidR="00984EE0" w:rsidRPr="00984EE0" w:rsidRDefault="00984EE0" w:rsidP="00984E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984EE0" w:rsidRPr="00984EE0" w:rsidRDefault="00984EE0" w:rsidP="00984E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84EE0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</w:p>
    <w:p w:rsidR="00984EE0" w:rsidRDefault="00984EE0" w:rsidP="00984E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84EE0" w:rsidRPr="00984EE0" w:rsidRDefault="00984EE0" w:rsidP="00984E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84EE0" w:rsidRPr="00984EE0" w:rsidRDefault="00984EE0" w:rsidP="00984EE0">
      <w:pPr>
        <w:suppressAutoHyphens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>1. Общие положения</w:t>
      </w:r>
    </w:p>
    <w:p w:rsidR="00984EE0" w:rsidRPr="00C72401" w:rsidRDefault="00984EE0" w:rsidP="00984EE0">
      <w:pPr>
        <w:suppressAutoHyphens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Default="00984EE0" w:rsidP="00984EE0">
      <w:pPr>
        <w:widowControl w:val="0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ab/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Долговая политика </w:t>
      </w:r>
      <w:r w:rsidRPr="008D511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(далее-поселение)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будет строиться в соответствии с основными направлениями бюджетной и налоговой политики на 2022 год и плановый период 2023 и 2024 годов и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направлена на: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-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обеспечение финансирования дефицита бюджета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-своевременное и полное исполнение долговых обязательств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-обеспечение поддержания объема муниципального долга в пределах, установленных федеральным законодательством, и в соответствии с решением о бюджете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на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очередной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финансовый год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 и плановый период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-обеспечение поддержания расходов на обслуживание муниципального долга в пределах, установленных законодательством и в соответствии с решением о бюджете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на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очередной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финансовый год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 и плановый период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-минимизацию стоимости обслуживания муниципального долга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-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984EE0" w:rsidRPr="00C72401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Долговая политика поселения на 2022 год и плановый период 2023 и 2024 годов определяет цели, а также основные задачи, риски и направления деятельности по управлению муниципальным долгом. </w:t>
      </w:r>
    </w:p>
    <w:p w:rsidR="00984EE0" w:rsidRPr="00C72401" w:rsidRDefault="00984EE0" w:rsidP="00984EE0">
      <w:pPr>
        <w:suppressAutoHyphens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Pr="00984EE0" w:rsidRDefault="00984EE0" w:rsidP="00984EE0">
      <w:pPr>
        <w:suppressAutoHyphens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 xml:space="preserve">2. Цели и принципы долговой политики </w:t>
      </w:r>
    </w:p>
    <w:p w:rsidR="00984EE0" w:rsidRPr="00C72401" w:rsidRDefault="00984EE0" w:rsidP="00984EE0">
      <w:pPr>
        <w:suppressAutoHyphens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Целью долговой политики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является поддержание объема долговых обязательств на экономически безопасном уровне с учетом всех возможных рисков.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Принципами 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долговой политики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являются: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lastRenderedPageBreak/>
        <w:t>-соблюдение ограничений, установленных Бюджетным кодексом Российской Федерации;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-сокращение стоимости обслужива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ния муниципального долга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Pr="00C72401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-открытость и прозрачность управления муниципальным д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олгом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.</w:t>
      </w:r>
    </w:p>
    <w:p w:rsidR="00984EE0" w:rsidRPr="00C72401" w:rsidRDefault="00984EE0" w:rsidP="00984EE0">
      <w:pPr>
        <w:suppressAutoHyphens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Pr="00984EE0" w:rsidRDefault="00984EE0" w:rsidP="00984EE0">
      <w:pPr>
        <w:suppressAutoHyphens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 xml:space="preserve">3. Основные задачи долговой политики </w:t>
      </w:r>
    </w:p>
    <w:p w:rsidR="00984EE0" w:rsidRPr="00C72401" w:rsidRDefault="00984EE0" w:rsidP="00984EE0">
      <w:pPr>
        <w:suppressAutoHyphens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Основными задачами долговой политики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являются: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-повышение эффективности муниципальных заимствований (далее – заимствования);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-оптимизация структуры муниципального долга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-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-сокращение рисков, связанных с осуществлением заимствований;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-обеспечение взаимосвязи принятия решения о заимствованиях с реальными потребностями бюджета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в привлечении заемных средств;</w:t>
      </w:r>
    </w:p>
    <w:p w:rsidR="00984EE0" w:rsidRPr="00C72401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-обеспечение раскрытия информации о муниципальном </w:t>
      </w:r>
      <w:proofErr w:type="gramStart"/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долге 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 поселения</w:t>
      </w:r>
      <w:proofErr w:type="gramEnd"/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.</w:t>
      </w:r>
    </w:p>
    <w:p w:rsidR="00984EE0" w:rsidRPr="00C72401" w:rsidRDefault="00984EE0" w:rsidP="00984EE0">
      <w:pPr>
        <w:suppressAutoHyphens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Pr="00984EE0" w:rsidRDefault="00984EE0" w:rsidP="00984EE0">
      <w:pPr>
        <w:suppressAutoHyphens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 xml:space="preserve">4. Основные мероприятия долговой политики </w:t>
      </w:r>
    </w:p>
    <w:p w:rsidR="00984EE0" w:rsidRPr="00C72401" w:rsidRDefault="00984EE0" w:rsidP="00984EE0">
      <w:pPr>
        <w:suppressAutoHyphens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Основными мероприятиями долговой пол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итики 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являются: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-осуществление мониторинга соответствия параметров муниципального долга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ограничениям, установленным Бюджетным кодексом</w:t>
      </w:r>
      <w:r>
        <w:rPr>
          <w:rFonts w:ascii="Times New Roman" w:eastAsia="Arial" w:hAnsi="Times New Roman" w:cs="Arial"/>
          <w:i/>
          <w:iCs/>
          <w:sz w:val="28"/>
          <w:szCs w:val="28"/>
          <w:lang w:bidi="ru-RU"/>
        </w:rPr>
        <w:t xml:space="preserve"> 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Российской Федерации;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</w:t>
      </w:r>
      <w:r>
        <w:rPr>
          <w:rFonts w:ascii="Times New Roman" w:eastAsia="Arial" w:hAnsi="Times New Roman" w:cs="Arial"/>
          <w:sz w:val="28"/>
          <w:szCs w:val="28"/>
          <w:lang w:bidi="ru-RU"/>
        </w:rPr>
        <w:t>учет информации о муниципальном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, формирование отчетности о муниципальных долговых обязательствах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-размещение информации о муниципальном долге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на официальном сайте 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 xml:space="preserve"> на основе принципов открытости и прозрачности;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-привлечение бюджетных кредитов как наиболее выгодных с точки зрения долговой нагрузки на бюджет, в том числе на пополнение остатков средств на счете бю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джета поселения</w:t>
      </w: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;</w:t>
      </w:r>
    </w:p>
    <w:p w:rsidR="00984EE0" w:rsidRPr="00C72401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C72401">
        <w:rPr>
          <w:rFonts w:ascii="Times New Roman" w:eastAsia="Arial" w:hAnsi="Times New Roman" w:cs="Arial"/>
          <w:sz w:val="28"/>
          <w:szCs w:val="28"/>
          <w:lang w:bidi="ru-RU"/>
        </w:rPr>
        <w:t>-недопущение принятия новых расходных обязательств, не обеспеченных стабильными источниками доходов.</w:t>
      </w:r>
    </w:p>
    <w:p w:rsidR="00984EE0" w:rsidRPr="00C72401" w:rsidRDefault="00984EE0" w:rsidP="00984EE0">
      <w:pPr>
        <w:suppressAutoHyphens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Pr="00984EE0" w:rsidRDefault="00984EE0" w:rsidP="00984EE0">
      <w:pPr>
        <w:suppressAutoHyphens/>
        <w:jc w:val="center"/>
        <w:rPr>
          <w:rFonts w:ascii="Times New Roman" w:eastAsia="Arial" w:hAnsi="Times New Roman" w:cs="Arial"/>
          <w:sz w:val="28"/>
          <w:szCs w:val="28"/>
          <w:lang w:bidi="ru-RU"/>
        </w:rPr>
      </w:pPr>
      <w:r w:rsidRPr="00984EE0">
        <w:rPr>
          <w:rFonts w:ascii="Times New Roman" w:eastAsia="Arial" w:hAnsi="Times New Roman" w:cs="Arial"/>
          <w:sz w:val="28"/>
          <w:szCs w:val="28"/>
          <w:lang w:bidi="ru-RU"/>
        </w:rPr>
        <w:t>5. Условия, принимаемые для составления проекта бюджета поселения на очередной финансовый год и плановый период в области долговых обязательств</w:t>
      </w:r>
    </w:p>
    <w:p w:rsidR="00984EE0" w:rsidRPr="005B3DDC" w:rsidRDefault="00984EE0" w:rsidP="00984EE0">
      <w:pPr>
        <w:suppressAutoHyphens/>
        <w:rPr>
          <w:rFonts w:ascii="Times New Roman" w:eastAsia="Arial" w:hAnsi="Times New Roman" w:cs="Arial"/>
          <w:sz w:val="28"/>
          <w:szCs w:val="28"/>
          <w:lang w:bidi="ru-RU"/>
        </w:rPr>
      </w:pP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>Основными условиями, принима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емыми для составления проекта Кореновского городского поселения Кореновского района 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 xml:space="preserve">на очередной финансовый год </w:t>
      </w:r>
      <w:r>
        <w:rPr>
          <w:rFonts w:ascii="Times New Roman" w:eastAsia="Arial" w:hAnsi="Times New Roman" w:cs="Arial"/>
          <w:sz w:val="28"/>
          <w:szCs w:val="28"/>
          <w:lang w:bidi="ru-RU"/>
        </w:rPr>
        <w:t xml:space="preserve">и плановый период 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>в области долговых обязате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льств поселения,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 xml:space="preserve"> являются: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lastRenderedPageBreak/>
        <w:t>-соблюдение требований к предельным значениям дефицита бюджета Кореновского городского поселения Кореновского района, установленных статьей 92.1 Бюджетного кодекса Российской Федерации;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-соблюдение требований к предельному объему заимствований Кореновского городского поселения Кореновского района, установленных статьей 106 Бюджетного кодекса Российской Федерации;</w:t>
      </w:r>
    </w:p>
    <w:p w:rsidR="00984EE0" w:rsidRDefault="00984EE0" w:rsidP="00984EE0">
      <w:pPr>
        <w:suppressAutoHyphens/>
        <w:ind w:firstLine="709"/>
        <w:jc w:val="both"/>
        <w:rPr>
          <w:rFonts w:ascii="Times New Roman" w:eastAsia="Arial" w:hAnsi="Times New Roman" w:cs="Arial"/>
          <w:sz w:val="28"/>
          <w:szCs w:val="28"/>
          <w:lang w:bidi="ru-RU"/>
        </w:rPr>
      </w:pPr>
      <w:r>
        <w:rPr>
          <w:rFonts w:ascii="Times New Roman" w:eastAsia="Arial" w:hAnsi="Times New Roman" w:cs="Arial"/>
          <w:sz w:val="28"/>
          <w:szCs w:val="28"/>
          <w:lang w:bidi="ru-RU"/>
        </w:rPr>
        <w:t>-соблюдение требований,</w:t>
      </w:r>
      <w:r w:rsidRPr="00BA4E56">
        <w:rPr>
          <w:rFonts w:ascii="Times New Roman" w:eastAsia="Arial" w:hAnsi="Times New Roman" w:cs="Arial"/>
          <w:sz w:val="28"/>
          <w:szCs w:val="28"/>
          <w:lang w:bidi="ru-RU"/>
        </w:rPr>
        <w:t xml:space="preserve">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установленных пунктом 5 статьи 107 Бюджетного кодекса Российской Федерации.</w:t>
      </w:r>
    </w:p>
    <w:p w:rsidR="00984EE0" w:rsidRDefault="00984EE0" w:rsidP="00984EE0">
      <w:pPr>
        <w:jc w:val="both"/>
      </w:pPr>
      <w:r>
        <w:rPr>
          <w:rFonts w:ascii="Times New Roman" w:eastAsia="Arial" w:hAnsi="Times New Roman" w:cs="Arial"/>
          <w:sz w:val="28"/>
          <w:szCs w:val="28"/>
          <w:lang w:bidi="ru-RU"/>
        </w:rPr>
        <w:tab/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 xml:space="preserve">Расходные обязательства 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поселения</w:t>
      </w:r>
      <w:r w:rsidRPr="005B3DDC">
        <w:rPr>
          <w:rFonts w:ascii="Times New Roman" w:eastAsia="Arial" w:hAnsi="Times New Roman" w:cs="Arial"/>
          <w:sz w:val="28"/>
          <w:szCs w:val="28"/>
          <w:lang w:bidi="ru-RU"/>
        </w:rPr>
        <w:t xml:space="preserve"> по обслуживанию муниципального долга муниципального образования определяются на основании заключенных соглашений на предоставление бюджетных кредитов, а также заключенных в результате проведенных торгов и планируемых к заключению муниципальных контрактов на оказание услуг по предоставлению кредитных средств для финансирования дефицита бюджета и/или погашения долговых обязате</w:t>
      </w:r>
      <w:r>
        <w:rPr>
          <w:rFonts w:ascii="Times New Roman" w:eastAsia="Arial" w:hAnsi="Times New Roman" w:cs="Arial"/>
          <w:sz w:val="28"/>
          <w:szCs w:val="28"/>
          <w:lang w:bidi="ru-RU"/>
        </w:rPr>
        <w:t>льств Кореновского городского поселения Кореновского района.</w:t>
      </w:r>
    </w:p>
    <w:p w:rsidR="00984EE0" w:rsidRDefault="00984EE0" w:rsidP="00984EE0">
      <w:pPr>
        <w:rPr>
          <w:rFonts w:ascii="Times New Roman" w:hAnsi="Times New Roman" w:cs="Times New Roman"/>
          <w:sz w:val="28"/>
          <w:szCs w:val="28"/>
        </w:rPr>
      </w:pPr>
    </w:p>
    <w:p w:rsidR="00984EE0" w:rsidRDefault="00984EE0" w:rsidP="00984EE0">
      <w:pPr>
        <w:rPr>
          <w:rFonts w:ascii="Times New Roman" w:hAnsi="Times New Roman" w:cs="Times New Roman"/>
          <w:sz w:val="28"/>
          <w:szCs w:val="28"/>
        </w:rPr>
      </w:pPr>
    </w:p>
    <w:p w:rsidR="00984EE0" w:rsidRDefault="00984EE0" w:rsidP="00984EE0">
      <w:pPr>
        <w:rPr>
          <w:rFonts w:ascii="Times New Roman" w:hAnsi="Times New Roman" w:cs="Times New Roman"/>
          <w:sz w:val="28"/>
          <w:szCs w:val="28"/>
        </w:rPr>
      </w:pPr>
      <w:r w:rsidRPr="00DB3BCB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984EE0" w:rsidRPr="00DB3BCB" w:rsidRDefault="00984EE0" w:rsidP="00984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</w:t>
      </w:r>
      <w:r w:rsidRPr="00DB3BCB">
        <w:rPr>
          <w:rFonts w:ascii="Times New Roman" w:hAnsi="Times New Roman" w:cs="Times New Roman"/>
          <w:sz w:val="28"/>
          <w:szCs w:val="28"/>
        </w:rPr>
        <w:t>-экономического отдела</w:t>
      </w:r>
    </w:p>
    <w:p w:rsidR="00984EE0" w:rsidRDefault="00984EE0" w:rsidP="00984EE0">
      <w:pPr>
        <w:rPr>
          <w:rFonts w:ascii="Times New Roman" w:hAnsi="Times New Roman" w:cs="Times New Roman"/>
          <w:sz w:val="28"/>
          <w:szCs w:val="28"/>
        </w:rPr>
      </w:pPr>
      <w:r w:rsidRPr="00DB3BCB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984EE0" w:rsidRPr="00DB3BCB" w:rsidRDefault="00984EE0" w:rsidP="00984EE0">
      <w:pPr>
        <w:rPr>
          <w:rFonts w:ascii="Times New Roman" w:hAnsi="Times New Roman" w:cs="Times New Roman"/>
          <w:sz w:val="28"/>
          <w:szCs w:val="28"/>
        </w:rPr>
      </w:pPr>
      <w:r w:rsidRPr="00DB3BC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84EE0" w:rsidRPr="00DB3BCB" w:rsidRDefault="00984EE0" w:rsidP="00984EE0">
      <w:pPr>
        <w:rPr>
          <w:rFonts w:ascii="Times New Roman" w:hAnsi="Times New Roman" w:cs="Times New Roman"/>
          <w:sz w:val="28"/>
          <w:szCs w:val="28"/>
        </w:rPr>
      </w:pPr>
      <w:r w:rsidRPr="00DB3BC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DB3BCB">
        <w:rPr>
          <w:rFonts w:ascii="Times New Roman" w:hAnsi="Times New Roman" w:cs="Times New Roman"/>
          <w:sz w:val="28"/>
          <w:szCs w:val="28"/>
        </w:rPr>
        <w:tab/>
      </w:r>
      <w:r w:rsidRPr="00DB3BCB">
        <w:rPr>
          <w:rFonts w:ascii="Times New Roman" w:hAnsi="Times New Roman" w:cs="Times New Roman"/>
          <w:sz w:val="28"/>
          <w:szCs w:val="28"/>
        </w:rPr>
        <w:tab/>
      </w:r>
      <w:r w:rsidRPr="00DB3BCB">
        <w:rPr>
          <w:rFonts w:ascii="Times New Roman" w:hAnsi="Times New Roman" w:cs="Times New Roman"/>
          <w:sz w:val="28"/>
          <w:szCs w:val="28"/>
        </w:rPr>
        <w:tab/>
      </w:r>
      <w:r w:rsidRPr="00DB3BCB">
        <w:rPr>
          <w:rFonts w:ascii="Times New Roman" w:hAnsi="Times New Roman" w:cs="Times New Roman"/>
          <w:sz w:val="28"/>
          <w:szCs w:val="28"/>
        </w:rPr>
        <w:tab/>
      </w:r>
      <w:r w:rsidRPr="00DB3BCB">
        <w:rPr>
          <w:rFonts w:ascii="Times New Roman" w:hAnsi="Times New Roman" w:cs="Times New Roman"/>
          <w:sz w:val="28"/>
          <w:szCs w:val="28"/>
        </w:rPr>
        <w:tab/>
      </w:r>
      <w:r w:rsidRPr="00DB3BCB">
        <w:rPr>
          <w:rFonts w:ascii="Times New Roman" w:hAnsi="Times New Roman" w:cs="Times New Roman"/>
          <w:sz w:val="28"/>
          <w:szCs w:val="28"/>
        </w:rPr>
        <w:tab/>
      </w:r>
      <w:r w:rsidRPr="00DB3B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3BCB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BCB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</w:p>
    <w:p w:rsidR="00984EE0" w:rsidRPr="00DB3BCB" w:rsidRDefault="00984EE0" w:rsidP="00984EE0">
      <w:pPr>
        <w:rPr>
          <w:rFonts w:ascii="Times New Roman" w:hAnsi="Times New Roman" w:cs="Times New Roman"/>
          <w:sz w:val="28"/>
          <w:szCs w:val="28"/>
        </w:rPr>
      </w:pPr>
    </w:p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/>
    <w:p w:rsidR="00984EE0" w:rsidRDefault="00984EE0" w:rsidP="00984EE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EE0" w:rsidRDefault="00984EE0"/>
    <w:p w:rsidR="00984EE0" w:rsidRDefault="00984EE0"/>
    <w:p w:rsidR="0086017B" w:rsidRDefault="0086017B"/>
    <w:sectPr w:rsidR="0086017B" w:rsidSect="008C3CFA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2A" w:rsidRDefault="00A4362A" w:rsidP="008C3CFA">
      <w:r>
        <w:separator/>
      </w:r>
    </w:p>
  </w:endnote>
  <w:endnote w:type="continuationSeparator" w:id="0">
    <w:p w:rsidR="00A4362A" w:rsidRDefault="00A4362A" w:rsidP="008C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2A" w:rsidRDefault="00A4362A" w:rsidP="008C3CFA">
      <w:r>
        <w:separator/>
      </w:r>
    </w:p>
  </w:footnote>
  <w:footnote w:type="continuationSeparator" w:id="0">
    <w:p w:rsidR="00A4362A" w:rsidRDefault="00A4362A" w:rsidP="008C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60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8C3CFA" w:rsidRPr="00701377" w:rsidRDefault="008C3CFA" w:rsidP="008C3CFA">
        <w:pPr>
          <w:pStyle w:val="a5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70137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70137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70137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D42DA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70137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90"/>
    <w:rsid w:val="001625C6"/>
    <w:rsid w:val="003D7479"/>
    <w:rsid w:val="00407898"/>
    <w:rsid w:val="00485778"/>
    <w:rsid w:val="004D3E44"/>
    <w:rsid w:val="00514E26"/>
    <w:rsid w:val="00545F90"/>
    <w:rsid w:val="005B2DA8"/>
    <w:rsid w:val="00607FC9"/>
    <w:rsid w:val="006B42CE"/>
    <w:rsid w:val="006D45BA"/>
    <w:rsid w:val="00701377"/>
    <w:rsid w:val="007C418B"/>
    <w:rsid w:val="007E0CA5"/>
    <w:rsid w:val="007E21C6"/>
    <w:rsid w:val="0086017B"/>
    <w:rsid w:val="00867010"/>
    <w:rsid w:val="008C3CFA"/>
    <w:rsid w:val="008D511D"/>
    <w:rsid w:val="00984EE0"/>
    <w:rsid w:val="009914D7"/>
    <w:rsid w:val="00A4362A"/>
    <w:rsid w:val="00BA4E56"/>
    <w:rsid w:val="00BB6484"/>
    <w:rsid w:val="00C97D19"/>
    <w:rsid w:val="00D42DA2"/>
    <w:rsid w:val="00DB3BCB"/>
    <w:rsid w:val="00DC3CC9"/>
    <w:rsid w:val="00E610ED"/>
    <w:rsid w:val="00E73F5A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C422-D419-41BE-A0B1-3B9F50C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5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73F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97D19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19"/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CFA"/>
  </w:style>
  <w:style w:type="paragraph" w:styleId="a7">
    <w:name w:val="footer"/>
    <w:basedOn w:val="a"/>
    <w:link w:val="a8"/>
    <w:uiPriority w:val="99"/>
    <w:unhideWhenUsed/>
    <w:rsid w:val="008C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15</cp:revision>
  <cp:lastPrinted>2021-09-03T12:09:00Z</cp:lastPrinted>
  <dcterms:created xsi:type="dcterms:W3CDTF">2021-08-30T12:15:00Z</dcterms:created>
  <dcterms:modified xsi:type="dcterms:W3CDTF">2021-09-03T12:09:00Z</dcterms:modified>
</cp:coreProperties>
</file>