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8A" w:rsidRPr="000D348A" w:rsidRDefault="000D348A" w:rsidP="000D34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348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ADE8B46" wp14:editId="28A9324A">
            <wp:extent cx="612140" cy="6597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8A" w:rsidRPr="000D348A" w:rsidRDefault="000D348A" w:rsidP="000D34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3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D348A" w:rsidRPr="000D348A" w:rsidRDefault="000D348A" w:rsidP="000D34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3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D348A" w:rsidRPr="000F1CC1" w:rsidRDefault="000D348A" w:rsidP="000D34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F1CC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D348A" w:rsidRPr="000D348A" w:rsidRDefault="000D348A" w:rsidP="000D34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C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15.12.2022   </w:t>
      </w:r>
      <w:r w:rsidRPr="000F1C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1C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F1C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1C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F1C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0F1C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1675</w:t>
      </w:r>
    </w:p>
    <w:p w:rsidR="000D348A" w:rsidRPr="000D348A" w:rsidRDefault="000D348A" w:rsidP="000D348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48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0D348A" w:rsidRPr="000D348A" w:rsidRDefault="000D348A" w:rsidP="000D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создании автономного учреждения путем изменения типа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существующего муниципального бюджетного учреждения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Кореновского городского поселения Кореновского района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«Городской спортивно-досуговый центр»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7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16"/>
          <w:szCs w:val="16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со статьей 123.22 Гражданского кодекса Российской Федерации, Федеральным законом от 12 января 1996 года № 7-ФЗ «О некоммерческих организациях», Федеральным законом от 3 ноября                                 2006 года № 174-ФЗ «Об автономных учреждениях», постановлением администрации муниципального образования </w:t>
      </w:r>
      <w:proofErr w:type="spellStart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</w:t>
      </w:r>
      <w:proofErr w:type="spellEnd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от 16 ноября 2010 года № 889 «Об утверждении Порядка принятия решения о создании, реорганизации, ликвидации, проведения реорганизации, ликвидации, изменения типа муниципальных учреждений Кореновского городского поселения Кореновского района, а также об утверждении уставов муниципальных учреждений Кореновского городского поселения Кореновского района и внесения в них изменений», решением Совета муниципального образования </w:t>
      </w:r>
      <w:proofErr w:type="spellStart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Кореновский</w:t>
      </w:r>
      <w:proofErr w:type="spellEnd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 от 25 мая 2022 года № 303 «Об утверждении                                  Положения о порядке управления и распоряжения имуществом,                           находящимся в собственности Кореновского городского поселения Кореновского района», на основании предложения муниципального бюджетного учреждения Кореновского городского поселения Кореновского района «Городской спортивно-досуговый центр», администрация Кореновского городского поселения Кореновского района п о с т а н о в л я е т: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Создать муниципальное автономное учреждение Кореновского городского поселения Кореновского района «Городской спортивно-досуговый центр» путем изменения типа, существующего муниципального бюджетного учреждения Кореновского городского поселения Кореновского района «Городской спортивно-досуговый центр».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Учредителем муниципального автономного учреждения Кореновского городского поселения Кореновского района «Городской спортивно-досуговый центр» является </w:t>
      </w:r>
      <w:proofErr w:type="spellStart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Кореновское</w:t>
      </w:r>
      <w:proofErr w:type="spellEnd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городское поселение Кореновского района.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Функции и полномочия учредителя муниципального автономного 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учреждения Кореновского городского поселения Кореновского района «Городской спортивно-досуговый центр» осуществляет администрация Кореновского городского поселения Кореновского района.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 Цели деятельности муниципального автономного учреждения Кореновского городского поселения Кореновского района «Городской спортивно-досуговый центр» оставить без изменения.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Сохранить штатную численность муниципального бюджетного учреждения Кореновского городского поселения Кореновского района «Городской спортивно-досуговый центр», действующую на дату изменения типа указанного учреждения, в муниципальном автономном учреждении Кореновского городского поселения Кореновского района «Городской спортивно-досуговый центр».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 Закрепить за муниципальным автономным учреждением Кореновского городского поселения Кореновского района «Городской спортивно-досуговый центр» на праве оперативного управления муниципальное имущество и утвердить: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6.1. Перечень объектов недвижимого имущества, закрепляемого на праве оперативного управления за муниципальным автономным учреждением Кореновского городского поселения Кореновского района «Городской спортивно-досуговый центр» (приложение № 1).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6.2. Перечень особо ценного движимого имущества, закрепляемого на праве оперативного управления за муниципальным автономным учреждением Кореновского городского поселения Кореновского района «Городской спортивно-досуговый центр» (приложение № 2).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 Перечень иного движимого имущества, закрепляемого на праве оперативного управления за муниципальным автономным учреждением Кореновского городского поселения Кореновского района «Городской спортивно-досуговый центр» (приложение № 3).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 Юридическому отделу администрации Кореновского городского поселения Кореновского района (</w:t>
      </w:r>
      <w:proofErr w:type="spellStart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Крыгина</w:t>
      </w:r>
      <w:proofErr w:type="spellEnd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C061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подготовить проект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устав</w:t>
      </w:r>
      <w:r w:rsidR="00C061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автономного учреждения Кореновского городского поселения Кореновского района «Городской спортивно-досуговый центр» в течение пяти дней после подписания настоящего постановления.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 Организационно-кадровому отделу администрации Кореновского городского поселения Кореновского района (Слепокурова) внести соответствующие изменения в трудовой договор с директором муниципального автономного учреждения Кореновского городского поселения Кореновского района «Городской спортивно-досуговый центр» в установленном действующим законодательством порядке.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 Муниципальному бюджетному учреждению Кореновского городского поселения Кореновского района «Городской спортивно-досуговый центр» (</w:t>
      </w:r>
      <w:proofErr w:type="spellStart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Ермалаев</w:t>
      </w:r>
      <w:proofErr w:type="spellEnd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осуществить мероприятия по созданию муниципального автономного учреждения Кореновского городского поселения Кореновского района «Городской спортивно-досуговый центр»: 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9.1. В течение трех рабочих дней после подписания настоящего 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постановления уведомить кредиторов и дебиторов муниципального бюджетного учреждения Кореновского городского поселения Кореновского района «Городской спортивно-досуговый центр» о проведении юридических действий по созданию муниципального автономного учреждения Кореновского городского поселения Кореновского района «Городской спортивно-досуговый центр»;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9.2. Осуществить государственную регистрацию устава муниципального автономного учреждения Кореновского городского поселения Кореновского района «Городской спортивно-досуговый центр» в течение пяти дней после его утверждения;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9.3. В течение 3 рабочих дней со дня государственной регистрации изменений в уставе, представить в отдел имущественных и земельных отношений администрации Кореновского городского поселения Кореновского района документы для внесения соответствующих изменений в реестр муниципального имущества Кореновского городского поселения Кореновского района;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9.4. Представить на утверждение в администрацию </w:t>
      </w:r>
      <w:r w:rsidR="00C061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Кореновского городского поселения Кореновского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</w:t>
      </w:r>
      <w:r w:rsidR="00C061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 муниципального задания учредителя в отношении муниципального автономного учреждения Кореновского городского поселения Кореновского района «Городской спортивно-досуговый центр» и проект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 Отделу имущественных и земельных отношений администрации Кореновского городского поселения Кореновского района (</w:t>
      </w:r>
      <w:proofErr w:type="spellStart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Хахуцкая</w:t>
      </w:r>
      <w:proofErr w:type="spellEnd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после получения сведений о государственной регистрации изменений в уставе муниципального автономного учреждения Кореновского городского поселения Кореновского района «Городской спортивно-досуговый центр»: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10.1. Внести соответствующие изменения в реестр муниципального имущества Кореновского городского поселения Кореновского района.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10.2. Подготовить проект правового акта администрации Кореновского городского поселения Кореновского района о назначении членов наблюдательного совета муниципального автономного учреждения Кореновского городского поселения Кореновского района «Городской спортивно-досуговый центр» в течение семи дней после государственной регистрации устава.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11.</w:t>
      </w:r>
      <w:r w:rsidRPr="002D02B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Общему отделу администрации Кореновского городского поселения Кореновского района (Труханова)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12. </w:t>
      </w:r>
      <w:r w:rsidRPr="002D02BC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на заместителя главы Кореновского городского поселения Кореновского        района, начальника отдела по гражданской обороне и чрезвычайным                              ситуациям С.Г. </w:t>
      </w:r>
      <w:proofErr w:type="spellStart"/>
      <w:r w:rsidRPr="002D02BC">
        <w:rPr>
          <w:rFonts w:ascii="Times New Roman" w:eastAsia="Calibri" w:hAnsi="Times New Roman" w:cs="Times New Roman"/>
          <w:sz w:val="28"/>
          <w:szCs w:val="28"/>
        </w:rPr>
        <w:t>Чепурного</w:t>
      </w:r>
      <w:proofErr w:type="spellEnd"/>
      <w:r w:rsidRPr="002D02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13. Постановление вступает в силу после его официального опубликования.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Кореновского городского поселения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Кореновского района                                                                                 М.О. </w:t>
      </w:r>
      <w:proofErr w:type="spellStart"/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Шутылев</w:t>
      </w:r>
      <w:proofErr w:type="spellEnd"/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04FC" w:rsidRPr="002D02BC" w:rsidSect="004E3A63">
          <w:pgSz w:w="11906" w:h="16838" w:code="9"/>
          <w:pgMar w:top="1134" w:right="567" w:bottom="1134" w:left="1701" w:header="1134" w:footer="1134" w:gutter="0"/>
          <w:cols w:space="708"/>
          <w:titlePg/>
          <w:docGrid w:linePitch="360"/>
        </w:sectPr>
      </w:pP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A904FC" w:rsidRPr="002D02BC" w:rsidRDefault="00A904FC" w:rsidP="00A904FC">
      <w:pPr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15.12.2022 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1CC1">
        <w:rPr>
          <w:rFonts w:ascii="Times New Roman" w:eastAsia="Times New Roman" w:hAnsi="Times New Roman" w:cs="Times New Roman"/>
          <w:sz w:val="28"/>
          <w:szCs w:val="28"/>
          <w:lang w:eastAsia="ru-RU"/>
        </w:rPr>
        <w:t>1675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недвижимого имущества, закрепляемого на праве оперативного управления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муниципальным автономным учреждением Кореновского городского поселения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Кореновского района «Городской спортивно-досуговый центр»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19"/>
        <w:gridCol w:w="3891"/>
        <w:gridCol w:w="2217"/>
        <w:gridCol w:w="837"/>
        <w:gridCol w:w="827"/>
        <w:gridCol w:w="1526"/>
      </w:tblGrid>
      <w:tr w:rsidR="00A904FC" w:rsidRPr="002D02BC" w:rsidTr="000F1CC1">
        <w:trPr>
          <w:trHeight w:val="964"/>
        </w:trPr>
        <w:tc>
          <w:tcPr>
            <w:tcW w:w="562" w:type="dxa"/>
            <w:shd w:val="clear" w:color="000000" w:fill="FFFFFF"/>
            <w:vAlign w:val="center"/>
          </w:tcPr>
          <w:p w:rsidR="00A904FC" w:rsidRPr="009E7809" w:rsidRDefault="00A904FC" w:rsidP="000F1CC1">
            <w:pPr>
              <w:pStyle w:val="a7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E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E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9E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A904FC" w:rsidRPr="002D02BC" w:rsidRDefault="00A904FC" w:rsidP="000F1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Наименование, адрес (местоположение)</w:t>
            </w:r>
          </w:p>
        </w:tc>
        <w:tc>
          <w:tcPr>
            <w:tcW w:w="3891" w:type="dxa"/>
            <w:shd w:val="clear" w:color="000000" w:fill="FFFFFF"/>
            <w:vAlign w:val="center"/>
          </w:tcPr>
          <w:p w:rsidR="00A904FC" w:rsidRPr="002D02BC" w:rsidRDefault="00A904FC" w:rsidP="000F1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объекта</w:t>
            </w:r>
          </w:p>
        </w:tc>
        <w:tc>
          <w:tcPr>
            <w:tcW w:w="2217" w:type="dxa"/>
            <w:shd w:val="clear" w:color="000000" w:fill="FFFFFF"/>
            <w:vAlign w:val="center"/>
          </w:tcPr>
          <w:p w:rsidR="00A904FC" w:rsidRPr="002D02BC" w:rsidRDefault="00A904FC" w:rsidP="000F1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</w:t>
            </w:r>
          </w:p>
        </w:tc>
        <w:tc>
          <w:tcPr>
            <w:tcW w:w="1664" w:type="dxa"/>
            <w:gridSpan w:val="2"/>
            <w:shd w:val="clear" w:color="000000" w:fill="FFFFFF"/>
            <w:vAlign w:val="center"/>
          </w:tcPr>
          <w:p w:rsidR="00A904FC" w:rsidRPr="002D02BC" w:rsidRDefault="00A904FC" w:rsidP="000F1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Инвентарный номер</w:t>
            </w:r>
          </w:p>
        </w:tc>
        <w:tc>
          <w:tcPr>
            <w:tcW w:w="1526" w:type="dxa"/>
            <w:shd w:val="clear" w:color="000000" w:fill="FFFFFF"/>
            <w:vAlign w:val="center"/>
          </w:tcPr>
          <w:p w:rsidR="00A904FC" w:rsidRPr="002D02BC" w:rsidRDefault="00A904FC" w:rsidP="000F1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Балансовая стоимость, руб.</w:t>
            </w:r>
          </w:p>
        </w:tc>
      </w:tr>
      <w:tr w:rsidR="00A904FC" w:rsidRPr="002D02BC" w:rsidTr="000F1CC1">
        <w:trPr>
          <w:trHeight w:val="1164"/>
        </w:trPr>
        <w:tc>
          <w:tcPr>
            <w:tcW w:w="562" w:type="dxa"/>
            <w:shd w:val="clear" w:color="000000" w:fill="FFFFFF"/>
          </w:tcPr>
          <w:p w:rsidR="00A904FC" w:rsidRPr="002D02BC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Спортивный корпус,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адрес (местоположение): Краснодарский край,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Кореновский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район, город Кореновск, улица Набережная, 8</w:t>
            </w:r>
          </w:p>
        </w:tc>
        <w:tc>
          <w:tcPr>
            <w:tcW w:w="3891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назначение: нежилое здание, количество этажей 2, площадь 658,2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23:12:0601042:1334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41013880014</w:t>
            </w:r>
          </w:p>
        </w:tc>
        <w:tc>
          <w:tcPr>
            <w:tcW w:w="1526" w:type="dxa"/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4831168,25</w:t>
            </w:r>
          </w:p>
        </w:tc>
      </w:tr>
      <w:tr w:rsidR="00A904FC" w:rsidRPr="002D02BC" w:rsidTr="000F1CC1">
        <w:trPr>
          <w:trHeight w:val="597"/>
        </w:trPr>
        <w:tc>
          <w:tcPr>
            <w:tcW w:w="562" w:type="dxa"/>
            <w:shd w:val="clear" w:color="000000" w:fill="FFFFFF"/>
          </w:tcPr>
          <w:p w:rsidR="00A904FC" w:rsidRPr="002D02BC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Комментаторская,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адрес (местоположение): Краснодарский край,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Кореновский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район, город Кореновск, улица Набережная, 8</w:t>
            </w:r>
          </w:p>
        </w:tc>
        <w:tc>
          <w:tcPr>
            <w:tcW w:w="3891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назначение: нежилое здание, количество этажей 2, площадь 49,6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кв.м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23:12:0601042:1335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41013880015</w:t>
            </w:r>
          </w:p>
        </w:tc>
        <w:tc>
          <w:tcPr>
            <w:tcW w:w="1526" w:type="dxa"/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364075,83</w:t>
            </w:r>
          </w:p>
        </w:tc>
      </w:tr>
      <w:tr w:rsidR="00A904FC" w:rsidRPr="002D02BC" w:rsidTr="000F1CC1">
        <w:trPr>
          <w:trHeight w:val="597"/>
        </w:trPr>
        <w:tc>
          <w:tcPr>
            <w:tcW w:w="562" w:type="dxa"/>
            <w:shd w:val="clear" w:color="000000" w:fill="FFFFFF"/>
          </w:tcPr>
          <w:p w:rsidR="00A904FC" w:rsidRPr="002D02BC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Трибуны для зрителей,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адрес (местоположение): Краснодарский край,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Кореновский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район, город Кореновск, улица Набережная, 8</w:t>
            </w:r>
          </w:p>
        </w:tc>
        <w:tc>
          <w:tcPr>
            <w:tcW w:w="3891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назначение: сооружения спортивно-оздоровительные, площадь 246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кв.м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23:12:0601042:1336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41013880016</w:t>
            </w:r>
          </w:p>
        </w:tc>
        <w:tc>
          <w:tcPr>
            <w:tcW w:w="1526" w:type="dxa"/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1805632,62</w:t>
            </w:r>
          </w:p>
        </w:tc>
      </w:tr>
      <w:tr w:rsidR="00A904FC" w:rsidRPr="002D02BC" w:rsidTr="000F1CC1">
        <w:trPr>
          <w:trHeight w:val="597"/>
        </w:trPr>
        <w:tc>
          <w:tcPr>
            <w:tcW w:w="562" w:type="dxa"/>
            <w:shd w:val="clear" w:color="000000" w:fill="FFFFFF"/>
          </w:tcPr>
          <w:p w:rsidR="00A904FC" w:rsidRPr="002D02BC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Городошная площадка,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адрес (местоположение): Краснодарский край,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Кореновский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район, город Кореновск, улица Набережная, 8</w:t>
            </w:r>
          </w:p>
        </w:tc>
        <w:tc>
          <w:tcPr>
            <w:tcW w:w="3891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назначение: сооружения спортивно-оздоровительные, площадь 445,5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кв.м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23:12:0601042:1337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41013880017</w:t>
            </w:r>
          </w:p>
        </w:tc>
        <w:tc>
          <w:tcPr>
            <w:tcW w:w="1526" w:type="dxa"/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3269956,63</w:t>
            </w:r>
          </w:p>
        </w:tc>
      </w:tr>
      <w:tr w:rsidR="00A904FC" w:rsidRPr="002D02BC" w:rsidTr="000F1CC1">
        <w:trPr>
          <w:trHeight w:val="597"/>
        </w:trPr>
        <w:tc>
          <w:tcPr>
            <w:tcW w:w="562" w:type="dxa"/>
            <w:shd w:val="clear" w:color="000000" w:fill="FFFFFF"/>
          </w:tcPr>
          <w:p w:rsidR="00A904FC" w:rsidRPr="002D02BC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Футбольное поле, адрес (местоположение): Краснодарский край,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Кореновский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район, город Кореновск, улица Набережная, 8</w:t>
            </w:r>
          </w:p>
        </w:tc>
        <w:tc>
          <w:tcPr>
            <w:tcW w:w="3891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назначение: сооружения спортивно-оздоровительные, площадь 7917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кв.м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23:12:0601042:1338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41013880018</w:t>
            </w:r>
          </w:p>
        </w:tc>
        <w:tc>
          <w:tcPr>
            <w:tcW w:w="1526" w:type="dxa"/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58110542,49</w:t>
            </w:r>
          </w:p>
        </w:tc>
      </w:tr>
      <w:tr w:rsidR="00A904FC" w:rsidRPr="002D02BC" w:rsidTr="000F1CC1">
        <w:trPr>
          <w:trHeight w:val="597"/>
        </w:trPr>
        <w:tc>
          <w:tcPr>
            <w:tcW w:w="562" w:type="dxa"/>
            <w:shd w:val="clear" w:color="000000" w:fill="FFFFFF"/>
          </w:tcPr>
          <w:p w:rsidR="00A904FC" w:rsidRPr="002D02BC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Детская спортивная площадка, адрес (местоположение): Краснодарский край,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Кореновский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район, город Кореновск, улица Набережная, 8</w:t>
            </w:r>
          </w:p>
        </w:tc>
        <w:tc>
          <w:tcPr>
            <w:tcW w:w="3891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назначение: сооружения спортивно-оздоровительные, площадь 500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23:12:0601042:1339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41013880019</w:t>
            </w:r>
          </w:p>
        </w:tc>
        <w:tc>
          <w:tcPr>
            <w:tcW w:w="1526" w:type="dxa"/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3669985,00</w:t>
            </w:r>
          </w:p>
        </w:tc>
      </w:tr>
      <w:tr w:rsidR="00A904FC" w:rsidRPr="002D02BC" w:rsidTr="000F1CC1">
        <w:trPr>
          <w:trHeight w:val="597"/>
        </w:trPr>
        <w:tc>
          <w:tcPr>
            <w:tcW w:w="562" w:type="dxa"/>
            <w:shd w:val="clear" w:color="000000" w:fill="FFFFFF"/>
          </w:tcPr>
          <w:p w:rsidR="00A904FC" w:rsidRPr="002D02BC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Беговые дорожки, адрес (местоположение): Краснодарский край,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Кореновский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район, город Кореновск, улица Набережная, 8</w:t>
            </w:r>
          </w:p>
        </w:tc>
        <w:tc>
          <w:tcPr>
            <w:tcW w:w="3891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назначение: сооружения спортивно-оздоровительные, площадь 3065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кв.м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23:12:0601042:1340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41013880020</w:t>
            </w:r>
          </w:p>
        </w:tc>
        <w:tc>
          <w:tcPr>
            <w:tcW w:w="1526" w:type="dxa"/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22497008,05</w:t>
            </w:r>
          </w:p>
        </w:tc>
      </w:tr>
      <w:tr w:rsidR="00A904FC" w:rsidRPr="002D02BC" w:rsidTr="000F1CC1">
        <w:trPr>
          <w:trHeight w:val="597"/>
        </w:trPr>
        <w:tc>
          <w:tcPr>
            <w:tcW w:w="562" w:type="dxa"/>
            <w:shd w:val="clear" w:color="000000" w:fill="FFFFFF"/>
          </w:tcPr>
          <w:p w:rsidR="00A904FC" w:rsidRPr="002D02BC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Площадка для прыжков, адрес (местоположение): Краснодарский край,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Кореновский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район, город Кореновск, улица Набережная, 8</w:t>
            </w:r>
          </w:p>
        </w:tc>
        <w:tc>
          <w:tcPr>
            <w:tcW w:w="3891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назначение: сооружения спортивно-оздоровительные, площадь 1020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23:12:0601042:1341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41013880021</w:t>
            </w:r>
          </w:p>
        </w:tc>
        <w:tc>
          <w:tcPr>
            <w:tcW w:w="1526" w:type="dxa"/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7486769,40</w:t>
            </w:r>
          </w:p>
        </w:tc>
      </w:tr>
      <w:tr w:rsidR="00A904FC" w:rsidRPr="002D02BC" w:rsidTr="000F1CC1">
        <w:trPr>
          <w:trHeight w:val="597"/>
        </w:trPr>
        <w:tc>
          <w:tcPr>
            <w:tcW w:w="562" w:type="dxa"/>
            <w:tcBorders>
              <w:bottom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Площадка для толкания ядра, адрес (местоположение): Краснодарский край,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Кореновский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район, город Кореновск, улица Набережная, 8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назначение: сооружения спортивно-оздоровительные, площадь 1020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кв.м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23:12:0601042:1342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41013880022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7486769,40</w:t>
            </w:r>
          </w:p>
        </w:tc>
      </w:tr>
      <w:tr w:rsidR="00A904FC" w:rsidRPr="002D02BC" w:rsidTr="000F1CC1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Открытая площадка для тренажеров, адрес (местоположение): Краснодарский край,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Кореновский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район, город Кореновск, улица Набережная, 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назначение: сооружения спортивно-оздоровительные, площадь 250 </w:t>
            </w:r>
            <w:proofErr w:type="spellStart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кв.м</w:t>
            </w:r>
            <w:proofErr w:type="spellEnd"/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23:12:0601042:1343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41013880023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1834992,50</w:t>
            </w:r>
          </w:p>
        </w:tc>
      </w:tr>
      <w:tr w:rsidR="00A904FC" w:rsidRPr="002D02BC" w:rsidTr="000F1CC1">
        <w:trPr>
          <w:trHeight w:val="597"/>
        </w:trPr>
        <w:tc>
          <w:tcPr>
            <w:tcW w:w="562" w:type="dxa"/>
            <w:tcBorders>
              <w:top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спортивно-игровая площадка в СОШ № 2 города Кореновска</w:t>
            </w:r>
          </w:p>
        </w:tc>
        <w:tc>
          <w:tcPr>
            <w:tcW w:w="3891" w:type="dxa"/>
            <w:tcBorders>
              <w:top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Кореновск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1101030090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1936639,00</w:t>
            </w:r>
          </w:p>
        </w:tc>
      </w:tr>
      <w:tr w:rsidR="00A904FC" w:rsidRPr="002D02BC" w:rsidTr="000F1CC1">
        <w:trPr>
          <w:trHeight w:val="597"/>
        </w:trPr>
        <w:tc>
          <w:tcPr>
            <w:tcW w:w="562" w:type="dxa"/>
            <w:shd w:val="clear" w:color="000000" w:fill="FFFFFF"/>
          </w:tcPr>
          <w:p w:rsidR="00A904FC" w:rsidRPr="002D02BC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9" w:type="dxa"/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Электролиния уличного освещения ул. Пляжная в г. Кореновске</w:t>
            </w:r>
          </w:p>
        </w:tc>
        <w:tc>
          <w:tcPr>
            <w:tcW w:w="3891" w:type="dxa"/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Кореновск, ул. Пляжная</w:t>
            </w:r>
          </w:p>
        </w:tc>
        <w:tc>
          <w:tcPr>
            <w:tcW w:w="2217" w:type="dxa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A904FC" w:rsidRPr="002D02BC" w:rsidRDefault="00A904FC" w:rsidP="000F1C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000000" w:fill="FFFFFF"/>
          </w:tcPr>
          <w:p w:rsidR="00A904FC" w:rsidRPr="002D02BC" w:rsidRDefault="00A904FC" w:rsidP="000F1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A904FC" w:rsidRPr="002D02BC" w:rsidTr="000F1CC1">
        <w:trPr>
          <w:trHeight w:val="285"/>
        </w:trPr>
        <w:tc>
          <w:tcPr>
            <w:tcW w:w="562" w:type="dxa"/>
            <w:shd w:val="clear" w:color="000000" w:fill="FFFFFF"/>
          </w:tcPr>
          <w:p w:rsidR="00A904FC" w:rsidRPr="009E7809" w:rsidRDefault="00A904FC" w:rsidP="000F1CC1">
            <w:pPr>
              <w:pStyle w:val="a7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64" w:type="dxa"/>
            <w:gridSpan w:val="4"/>
            <w:shd w:val="clear" w:color="000000" w:fill="FFFFFF"/>
          </w:tcPr>
          <w:p w:rsidR="00A904FC" w:rsidRPr="002D02BC" w:rsidRDefault="00A904FC" w:rsidP="000F1CC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353" w:type="dxa"/>
            <w:gridSpan w:val="2"/>
            <w:shd w:val="clear" w:color="000000" w:fill="FFFFFF"/>
          </w:tcPr>
          <w:p w:rsidR="00A904FC" w:rsidRPr="002D02BC" w:rsidRDefault="00A904FC" w:rsidP="000F1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113 293 539,17</w:t>
            </w:r>
          </w:p>
        </w:tc>
      </w:tr>
    </w:tbl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имущественных</w:t>
      </w:r>
    </w:p>
    <w:p w:rsidR="00A904FC" w:rsidRPr="002D02BC" w:rsidRDefault="00A904FC" w:rsidP="00A904F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 администрации</w:t>
      </w:r>
    </w:p>
    <w:p w:rsidR="00A904FC" w:rsidRPr="002D02BC" w:rsidRDefault="00A904FC" w:rsidP="00A904F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A904FC" w:rsidRPr="002D02BC" w:rsidRDefault="00A904FC" w:rsidP="00A904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Хахуцкая</w:t>
      </w:r>
      <w:proofErr w:type="spellEnd"/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04FC" w:rsidRPr="002D02BC" w:rsidSect="006A1851">
          <w:pgSz w:w="16838" w:h="11906" w:orient="landscape" w:code="9"/>
          <w:pgMar w:top="1701" w:right="1134" w:bottom="567" w:left="1134" w:header="1134" w:footer="1134" w:gutter="0"/>
          <w:pgNumType w:start="1"/>
          <w:cols w:space="708"/>
          <w:titlePg/>
          <w:docGrid w:linePitch="360"/>
        </w:sectPr>
      </w:pP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A904FC" w:rsidRPr="002D02BC" w:rsidRDefault="00A904FC" w:rsidP="00A904FC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15.12.2022 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901A3">
        <w:rPr>
          <w:rFonts w:ascii="Times New Roman" w:eastAsia="Times New Roman" w:hAnsi="Times New Roman" w:cs="Times New Roman"/>
          <w:sz w:val="28"/>
          <w:szCs w:val="28"/>
          <w:lang w:eastAsia="ru-RU"/>
        </w:rPr>
        <w:t>1675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особо ценного движимого имущества, закрепляемого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праве оперативного управления за муниципальным автономным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учреждением Кореновского городского поселения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Кореновского района «Городской спортивно-досуговый центр»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843"/>
        <w:gridCol w:w="1559"/>
        <w:gridCol w:w="2268"/>
      </w:tblGrid>
      <w:tr w:rsidR="00A904FC" w:rsidRPr="002D02BC" w:rsidTr="000F1CC1">
        <w:trPr>
          <w:gridAfter w:val="1"/>
          <w:wAfter w:w="2268" w:type="dxa"/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04FC" w:rsidRPr="002453C8" w:rsidRDefault="00A904FC" w:rsidP="002453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04FC" w:rsidRPr="002D02BC" w:rsidRDefault="00A904FC" w:rsidP="000F1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A904FC" w:rsidRPr="002D02BC" w:rsidTr="000F1CC1">
        <w:trPr>
          <w:gridAfter w:val="1"/>
          <w:wAfter w:w="2268" w:type="dxa"/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Кассовый аппарат АТОЛ 92 Ф (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, с ФН 1.1, черная)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21500,00</w:t>
            </w:r>
          </w:p>
        </w:tc>
      </w:tr>
      <w:tr w:rsidR="00A904FC" w:rsidRPr="002D02BC" w:rsidTr="000F1CC1">
        <w:trPr>
          <w:gridAfter w:val="1"/>
          <w:wAfter w:w="2268" w:type="dxa"/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Ворота юношеские (размер 2*5м) цельносварные, труба 57 мм диаметр, грунтовка, молотковая краска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4101381200000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Плинты</w:t>
            </w:r>
            <w:proofErr w:type="gram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усиленные для тяжелой атлетики и пауэрлифтинга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410138120000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Ворота футбольные юниорские 2*5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41013812001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Гриф для штанги 2200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41013812002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Тренажер блочный, верхняя и нижняя тяга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41013812003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марка, модель NISSAN MAXIMA, наименование (тип ТС) легковые автомобили седан, год изготовления ТС 2003, идентификационный номер (VIN) JN1CCUA33U0084240, модель, № двигателя VQ30 546987B, шасси (рама) № отсутствует, кузов (кабина, прицеп) № JN1CCUA33U0084240, цвет кузова (кабины, прицепа) черный, паспорт транспортного средства 23 ОМ 026733 выдан 30 июня 2015 года МРЭО 1 ГИБДД ГУ МВД России по Краснодарскому краю (г. Краснодар)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0001510508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1415096,30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Туалетный модуль адрес (местоположение): г. Кореновск, ул. Пляжная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110134500017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174500,00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 20-футовый стандартный сухогрузный морской STIU 4009418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110852002992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164830,51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игровой комплекс «Парусник» (9340*4000мм, H=3600мм,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Нпл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=1250мм), адрес (местоположение): г. Кореновск, ул. Пляжная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110138500034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Металлическое ограждение протяженностью 176,2 метра высотой 2 метра, включая секцию для сдвижных ворот, протяженностью 7 метров, две калитки, протяженностью 2,6 метра по улице Пляжной в городе Кореновске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410138700007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661231,00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Смотровая вышка по ул. Пляжной в г. Кореновске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11013100100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64881,00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Блок-контейнер 8*2,45*2,5 м (для благоустройства пляжной территории по ул. Пляжной в г. Кореновске)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110136500246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208986,16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Трактор для ухода за искусственным покрытием футбольного поля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Redexim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Голландия; год производства 2017; тип машины - мини-трактор для спортивных площадок; марка, модель, коммерческое наименование машины – COUTAX REDEXIM 2 WD FR730V; идентификационный номер А03473186; тип двигателя бензиновый; модель, номер двигателя KAWASAKI, FR730VC31290; вид движителя колесный; мощность двигателя 21,6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110134500089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809666,67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Скамья для жима лежа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410136800008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38332,50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Брусья-пресс Тренажер для занятий </w:t>
            </w:r>
            <w:proofErr w:type="gram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 собственным весом спортсмена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16199,03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Вертикальная тяга (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грузоблок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410138800002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41233,86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Кистевой тренажер (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грузоблок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410138800042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23954,97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Перекрестная тяга (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грузоблок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Кроссовер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410138800043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68919,45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Помост тяжелоатлетический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410138800044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58414,60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Сгибание-разгибание ног (+B4036:B4037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грузоблок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410138800045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61310,85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Скамья для бицепса с сиденьем (Скамья Скотта с сиденьем)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14579,11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Скамья 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13155,60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Скамья-стойка для жима штанги лежа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17671,65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Стойка для хранения дисков на 50 мм- «ёлочка» (на 6 позиций)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5399,64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Стойка для хранения профессиональных гантелей на 15 пар. трехъярусная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12762,83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Стойка с двумя позициями для штанг (простая,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нехромированная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7854,10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Стойка с двумя позициями для штанг (простая,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нехромированная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7854,10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Тренажер для горизонтального разгибания спины (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Гиперэкстензия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11781,10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Ринг боксерский (ринг боксерский на помосте 7*7 м, высотой 1 м с рабочей зоной 6*6 м, столбы в 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сборе с металлическим каркасом, деревянный настил 40 мм, 16 канатов, ПВВ 20 м, покрышка 7-7 м из финского ПВХ, угловые подушки)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110852002356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175092,90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Стойка для хранения дисков на 50 мм – А –образная (на 5 позиций) МВ 1,13 (цвет черный)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Стойка с двумя позициями для штанг (простая,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нехромированная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) МВ 2,19 (цвет черный)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Гриф W- образный MB-BarM50ZL (хромированный, гладка втулка - 50 мм, замок с ломающимся стопором, нагрузка до 150 кг, вес 12,5 кг)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Гриф усиленный (сложный) MB-BarH-2200O (длина – 2200 мм, втулка – 50 мм, олимпийский замок, нагрузка до 350 кг, вес 25 кг)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Гриф усиленный (сложный) MB-BarH-2200O (длина – 2200 мм, втулка – 50 мм, олимпийский замок, нагрузка до 350 кг, вес 25 кг)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Гриф хромированный MB-BarM50-1250L (длина – 1250 мм, гладкая втулка – 50 мм, замок с ломающимся стопором, нагрузка до 150 кг, вес 12,5 кг)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41013800060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Гантель неразборная модели «Классик» с вращающейся хромированной ручкой 16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3141,66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Гантель неразборная модели «Классик» с вращающейся хромированной ручкой 16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3141,66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Гантель неразборная модели «Классик» с вращающейся хромированной ручкой 18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3436,19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Гантель неразборная модели «Классик» с вращающейся хромированной ручкой 18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3436,19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Гантель неразборная модели «Классик» с вращающейся хромированной ручкой 20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Гантель неразборная модели «Классик» с вращающейся хромированной ручкой 20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Гантель неразборная модели «Классик» с вращающейся хромированной ручкой 22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4074,27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Гантель неразборная модели «Классик» с вращающейся хромированной ручкой 22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4074,27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Гантель неразборная модели «Классик» с вращающейся хромированной ручкой 24 кг15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4368,79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Гантель неразборная модели «Классик» с вращающейся хромированной ручкой кг15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4368,79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Гриф EZ-образный, хромированный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Гриф олимпийский ВС (особо прочная сталь)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24347,64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Гриф усиленный (сложный)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15904,49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Гриф усиленный (сложный)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15904,49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Гриф хромированный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3632,48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15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15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15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15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15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15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15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15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15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15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3730,71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4957,85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20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4957,85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20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4957,85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20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4957,85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20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4957,85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20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4957,85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20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4957,85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20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4957,85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25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6185,08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25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6185,08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25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6185,08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25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6185,08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25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6185,08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 стальной, модели «Евро-классик» с ручками 25 кг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6185,08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обрезиненный, черного цвета, 50 мм, 25 кг, МВ-PitB50-25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4625,00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обрезиненный, черного цвета, 50 мм, 25 кг, МВ-PitB50-25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4625,00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обрезиненный, черного цвета, 50 мм, 25 кг, МВ-PitB50-20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Диск обрезиненный, черного цвета, 50 мм, 25 кг, МВ-PitB50-20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410138800066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3700,00</w:t>
            </w:r>
          </w:p>
        </w:tc>
      </w:tr>
      <w:tr w:rsidR="00A904FC" w:rsidRPr="002D02BC" w:rsidTr="000F1CC1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Плиометрический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бокс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21013800073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23500,00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2BC">
              <w:rPr>
                <w:rFonts w:ascii="Times New Roman" w:hAnsi="Times New Roman" w:cs="Times New Roman"/>
              </w:rPr>
              <w:t>23500,00</w:t>
            </w:r>
          </w:p>
        </w:tc>
      </w:tr>
      <w:tr w:rsidR="00A904FC" w:rsidRPr="002D02BC" w:rsidTr="000F1CC1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Пристенная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 4000*1800, Н=3500мм (Черный 22.КФ-86) RAL 9005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41013800074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73340,00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2BC">
              <w:rPr>
                <w:rFonts w:ascii="Times New Roman" w:hAnsi="Times New Roman" w:cs="Times New Roman"/>
              </w:rPr>
              <w:t>73340,00</w:t>
            </w:r>
          </w:p>
        </w:tc>
      </w:tr>
      <w:tr w:rsidR="00A904FC" w:rsidRPr="002D02BC" w:rsidTr="000F1CC1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Велосипед 29"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AQUA C ROSS 2991 D серо-красный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26946,00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2BC">
              <w:rPr>
                <w:rFonts w:ascii="Times New Roman" w:hAnsi="Times New Roman" w:cs="Times New Roman"/>
              </w:rPr>
              <w:t>26946,00</w:t>
            </w:r>
          </w:p>
        </w:tc>
      </w:tr>
      <w:tr w:rsidR="00A904FC" w:rsidRPr="002D02BC" w:rsidTr="000F1CC1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Гиперэкстензия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угловая ST313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19800,00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2BC">
              <w:rPr>
                <w:rFonts w:ascii="Times New Roman" w:hAnsi="Times New Roman" w:cs="Times New Roman"/>
              </w:rPr>
              <w:t>19800,00</w:t>
            </w:r>
          </w:p>
        </w:tc>
      </w:tr>
      <w:tr w:rsidR="00A904FC" w:rsidRPr="002D02BC" w:rsidTr="000F1CC1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 для пауэрлифтинга ZSO, D-50, L2200. гладкая втулка, до 680 кг, замки-пружин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19300,00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2BC">
              <w:rPr>
                <w:rFonts w:ascii="Times New Roman" w:hAnsi="Times New Roman" w:cs="Times New Roman"/>
              </w:rPr>
              <w:t>19300,00</w:t>
            </w:r>
          </w:p>
        </w:tc>
      </w:tr>
      <w:tr w:rsidR="00A904FC" w:rsidRPr="002D02BC" w:rsidTr="000F1CC1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D02BC" w:rsidRDefault="00A904FC" w:rsidP="002453C8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Велосипед 26"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AQUA C ROSS 2692 2018 D черно-красный 24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обода, лит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26946,00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2BC">
              <w:rPr>
                <w:rFonts w:ascii="Times New Roman" w:hAnsi="Times New Roman" w:cs="Times New Roman"/>
              </w:rPr>
              <w:t>26946,00</w:t>
            </w:r>
          </w:p>
        </w:tc>
      </w:tr>
      <w:tr w:rsidR="00A904FC" w:rsidRPr="002D02BC" w:rsidTr="000F1CC1">
        <w:trPr>
          <w:gridAfter w:val="1"/>
          <w:wAfter w:w="2268" w:type="dxa"/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04FC" w:rsidRPr="002453C8" w:rsidRDefault="00A904FC" w:rsidP="00AF0542">
            <w:pPr>
              <w:pStyle w:val="a7"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FC" w:rsidRPr="002D02BC" w:rsidRDefault="00A904FC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4884043,36</w:t>
            </w:r>
          </w:p>
        </w:tc>
      </w:tr>
    </w:tbl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A904FC" w:rsidRPr="002D02B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 О.Г. </w:t>
      </w:r>
      <w:proofErr w:type="spellStart"/>
      <w:r w:rsidRPr="002D02BC">
        <w:rPr>
          <w:rFonts w:ascii="Times New Roman" w:hAnsi="Times New Roman" w:cs="Times New Roman"/>
          <w:sz w:val="28"/>
          <w:szCs w:val="28"/>
        </w:rPr>
        <w:t>Хахуцкая</w:t>
      </w:r>
      <w:proofErr w:type="spellEnd"/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A904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FC" w:rsidRDefault="00A904FC" w:rsidP="002D02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C8" w:rsidRDefault="002453C8" w:rsidP="002453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453C8" w:rsidRPr="002D02BC" w:rsidRDefault="002453C8" w:rsidP="002453C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453C8" w:rsidRPr="002D02BC" w:rsidRDefault="002453C8" w:rsidP="002453C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453C8" w:rsidRPr="002D02BC" w:rsidRDefault="002453C8" w:rsidP="002453C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2453C8" w:rsidRPr="002D02BC" w:rsidRDefault="002453C8" w:rsidP="002453C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2453C8" w:rsidRPr="002D02BC" w:rsidRDefault="002453C8" w:rsidP="002453C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3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15.12.2022 </w:t>
      </w:r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2D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D9">
        <w:rPr>
          <w:rFonts w:ascii="Times New Roman" w:eastAsia="Times New Roman" w:hAnsi="Times New Roman" w:cs="Times New Roman"/>
          <w:sz w:val="28"/>
          <w:szCs w:val="28"/>
          <w:lang w:eastAsia="ru-RU"/>
        </w:rPr>
        <w:t>1675</w:t>
      </w:r>
    </w:p>
    <w:p w:rsidR="002453C8" w:rsidRPr="002D02BC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C8" w:rsidRPr="002D02BC" w:rsidRDefault="002453C8" w:rsidP="00245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</w:t>
      </w:r>
    </w:p>
    <w:p w:rsidR="002453C8" w:rsidRPr="002D02BC" w:rsidRDefault="002453C8" w:rsidP="00245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иного движимого имущества, закрепляемого на праве оперативного</w:t>
      </w:r>
    </w:p>
    <w:p w:rsidR="002453C8" w:rsidRPr="002D02BC" w:rsidRDefault="002453C8" w:rsidP="00245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управления за муниципальным автономным учреждением</w:t>
      </w:r>
    </w:p>
    <w:p w:rsidR="002453C8" w:rsidRPr="002D02BC" w:rsidRDefault="002453C8" w:rsidP="00245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Кореновского городского поселения Кореновского района</w:t>
      </w:r>
    </w:p>
    <w:p w:rsidR="002453C8" w:rsidRPr="002D02BC" w:rsidRDefault="002453C8" w:rsidP="00245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 w:rsidRPr="002D02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«Городской спортивно-досуговый центр»</w:t>
      </w:r>
    </w:p>
    <w:p w:rsidR="002453C8" w:rsidRPr="002D02BC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984"/>
        <w:gridCol w:w="1701"/>
      </w:tblGrid>
      <w:tr w:rsidR="002453C8" w:rsidRPr="002D02BC" w:rsidTr="000F1CC1">
        <w:trPr>
          <w:trHeight w:val="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C8" w:rsidRPr="00C77ED2" w:rsidRDefault="002453C8" w:rsidP="000F1C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2D02BC" w:rsidRDefault="002453C8" w:rsidP="000F1C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Контейнер 40-футовый HC TGHU 7195684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110852003007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46573,31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Качели на металлических стойках, 3750*1310мм Н=2190мм, адрес (местоположение): г. Кореновск, ул. Пляжная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110138500035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Качалка на пружине «Рыбка» 902*448мм Н=815 мм, Н сиденья= 380 мм, адрес (местоположение): г. Кореновск, ул. Пляжная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110138500036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Диван-качели, 2110*1080 мм, Н=1850мм, адрес (местоположение): г. Кореновск, ул. Пляжная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110138500037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Кораблик «Карапуз», 2450*2855мм, Н=2200мм, Н площадки = 650 мм, адрес (местоположение): г. Кореновск, ул. Пляжная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110138500038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65200,00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Карусель Диаметр 1640 мм, Н изделия = 730 мм, Н площади = 80 мм, адрес (местоположение): г. Кореновск, ул. Пляжная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110138500039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Металлический щит под спасательные круги по ул. Пляжной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410113700009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9698,84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Металлический щит под спасательные круги по ул. Пляжной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410113700008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9698,85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Металлический флагшток по ул. Пляжной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410113700004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7565,66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Металлический флагшток по ул. Пляжной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410113700005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7565,66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Информационный щит по ул. Пляжной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410133700006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3162,37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Бетонная площадка под контейнеры для сбора ТБО с металлическим ограждением по ул. Пляжной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410113700007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27806,34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«Пляж», год вода в эксплуатацию 2016, адрес (местоположение): город Кореновск, улица Пляжная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410138700013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27496,00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27496,00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6115,00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6115,00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7424,00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7424,00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7424,00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 закрытый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10284,00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Стеллаж для документов закрытый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10284,00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инвентаря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3574,00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инвентаря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3574,00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инвентаря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3574,00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инвентаря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3574,00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3574,00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инвентаря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3574,00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Двухсекционный металлический шкаф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10751,00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смотровая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4283,67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Шкаф для медикаментов и инструментов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110136500368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13975,00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тренажерного зала ПРАКТИКА LS(LE)-22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410136800003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5302,20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тренажерного зала ПРАКТИКА LS(LE)-22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410136800004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5302,20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тренажерного зала ПРАКТИКА LS(LE)-22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410136800005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5302,20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тренажерного зала ПРАКТИКА LS(LE)-22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410136800006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5302,20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тренажерного зала ПРАКТИКА LS(LE)-22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410136800007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5302,20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STIHL FS 250 (1.6 кВт/2,2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. 6,3 кг)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23990,00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STIHL FS 250 (1.6 кВт/2,2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. 6,3 кг)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23990,00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Ballu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BSW/IN-12HN1/OL/15Y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«Agua Work» 0,7 TD, 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Сплит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Ballu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BSW/IN-12HN1/OL/15Y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 M500U 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(RMS 40 w: 16+2*12) 1*USB CR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Microlab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2.1 M500U 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(RMS 40 w: 16+2*12) 1*USB CR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сварочный инверторный ИСА-240 ПН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Weldmaster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6335,00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углошлифовальная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Девалт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DWE4151-RS (125-900Вт)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6537,00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Дрель-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Интерскол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ДА-10/12 ЭР 74.0.2.01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5779,00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Аппарат высокого давления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Karcher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K5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Compact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1.630-720.0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15390,00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Перфоратор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Интерскол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П-30/900ЭР 86.2.2.00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7190,00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Пушка тепловая электрическая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Sirocco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20 М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Fubag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2000/4/2/279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. в час/ круглая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Дрель «СТЕНЛИ» STDH 6513-B9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3590,00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Зеркало серебро с обработкой 1500*1600 мм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Зеркало серебро с обработкой 1500*1600 мм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Зеркало серебро с обработкой 1500*1600 мм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Зеркало серебро с обработкой 1500*1600 мм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Зеркало серебро с обработкой 1500*1600 мм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Жалюзи вертикальные. Ткань «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Битиф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», цвет «абрикос». Ширина 2,48 метров, высота 2.12 метров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Жалюзи вертикальные. Ткань «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Битиф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», цвет «абрикос». Ширина 2,48 метров, высота 2.12 метров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Скамья гардеробная 2,0 м (черная)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7191,43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Скамья гардеробная 2,0 м (черная)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7191,43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Скамья гардеробная 2,0 м (черная)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7191,43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Скамья гардеробная 2,0 м (черная)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7191,43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Скамья гардеробная 2,0 м (черная)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7191,43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Скамья гардеробная 2,0 м (черная)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7191,43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Скамья гардеробная 2,0 м (черная)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7191,43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Воздуходувка STIHL BG 50 (4229-011-1723)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11990,00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Станция автоматического водоснабжения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Elpums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VB25/1300 INOX 1300 Вт 5400 л/с, 48 м, 25 л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(Венгрия)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12044,00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микшер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Behringer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PMP 2000 D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Europower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Радиосистема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WMS 40 mini Dual vocal 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Р-12 300 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Р-12 300 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11500,00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Насос «Водолей» - 1,2 63 м (160/90)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17800,00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Shtil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MS 180 16"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12950,00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Электростанция бензиновая UFO UF8500E (ном. мощность пер. тока 6,8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51570,00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микшер FAME PM 400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Powermixer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2X 75W\4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МФУ HP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400M426dw (принтер/копир/сканер: A 41200dpi 38ppm 256Mb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Duplex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UCB 2/0)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26299,00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Бс-250П «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WorkMaster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» венец чугунный/950 Вт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13990,00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15,6"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Aspire 3 (</w:t>
            </w: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315-55G-33QZ) (HD) i3 8145U/4096/500/NV MX230 2 Gb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30999,00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L805(A4 5760*1440 DPI 38ррm СНПЧ (6*70) 1,5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печать на CD/DVD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USB2.0)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19299,00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Силуэт </w:t>
            </w:r>
            <w:proofErr w:type="spellStart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кож.зам</w:t>
            </w:r>
            <w:proofErr w:type="spellEnd"/>
            <w:r w:rsidRPr="002D02BC">
              <w:rPr>
                <w:rFonts w:ascii="Times New Roman" w:hAnsi="Times New Roman" w:cs="Times New Roman"/>
                <w:sz w:val="24"/>
                <w:szCs w:val="24"/>
              </w:rPr>
              <w:t xml:space="preserve"> коричневый (М521297 1Б)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10032,00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Мотокоса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STIHL FS 250 GSB230-2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AutoCut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C26-2 (1,6 кВт/2,2л.с. 6,3кг)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210134120033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30230,00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Холодильник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Stinol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STT 145 S серебристый (двухкамерный)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210134120034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Пурифайфер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воды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SMixx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16L-UF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41013400040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Xerox WorkCentre 3025BI 20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128 Mb. Wi-Fi. USB 2.0 3025V_BI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410134120035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HP 15-dw1047ur 15.6"HD Pen 6405U/4Gb/256Gb SSD/intel HD/BT/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WiFi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/Cam/W10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410134300037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Газонокосилка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бензиновая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Comfort 46.0 SP-B AL-KO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410134800036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41039,00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Пылесос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Samsung SC8876 (VCC8876H35/XEV) 2200 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всасывания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430 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14600,00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LED 24" (60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DEXP H24F7100C (HD 1366x768)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41013400039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10800,0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с цельным брифингом и надставкой, размер 2310*750*600, цвет дуб молочный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21013612001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 руководителя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Chairman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416 PL,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экокожа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 глянец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14824,00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Кобра уличный ДКУ-200Вт 60град IP65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410136120005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14175,00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Душевая кабина на два входа, размер 2,5м*2,5м*1,9м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32800,52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Вокальная радиосистема AKG WMS 401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Voical</w:t>
            </w:r>
            <w:proofErr w:type="spellEnd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Газонокосилка бензиновая CLASSIK 5.16 VS-B Plus119709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410134120020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43299,00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РАБОЧЕЕ МЕСТО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35799,00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pStyle w:val="a7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РАБОЧЕЕ МЕСТО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41013880013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8" w:rsidRPr="002D02BC" w:rsidRDefault="002453C8" w:rsidP="000F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23275,00</w:t>
            </w:r>
          </w:p>
        </w:tc>
      </w:tr>
      <w:tr w:rsidR="002453C8" w:rsidRPr="002D02BC" w:rsidTr="000F1CC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C77ED2" w:rsidRDefault="002453C8" w:rsidP="000F1CC1">
            <w:pPr>
              <w:pStyle w:val="a7"/>
              <w:widowControl w:val="0"/>
              <w:suppressAutoHyphens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3C8" w:rsidRPr="002D02BC" w:rsidRDefault="002453C8" w:rsidP="000F1CC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2BC">
              <w:rPr>
                <w:rFonts w:ascii="Times New Roman" w:hAnsi="Times New Roman" w:cs="Times New Roman"/>
                <w:sz w:val="24"/>
                <w:szCs w:val="24"/>
              </w:rPr>
              <w:t>1 516 918,23</w:t>
            </w:r>
          </w:p>
        </w:tc>
      </w:tr>
    </w:tbl>
    <w:p w:rsidR="002453C8" w:rsidRPr="002D02BC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C8" w:rsidRPr="002D02BC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C8" w:rsidRPr="002D02BC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2453C8" w:rsidRPr="002D02BC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2453C8" w:rsidRPr="002D02BC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453C8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B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 О.Г. </w:t>
      </w:r>
      <w:proofErr w:type="spellStart"/>
      <w:r w:rsidRPr="002D02BC">
        <w:rPr>
          <w:rFonts w:ascii="Times New Roman" w:hAnsi="Times New Roman" w:cs="Times New Roman"/>
          <w:sz w:val="28"/>
          <w:szCs w:val="28"/>
        </w:rPr>
        <w:t>Хахуцкая</w:t>
      </w:r>
      <w:proofErr w:type="spellEnd"/>
    </w:p>
    <w:p w:rsidR="002453C8" w:rsidRDefault="002453C8" w:rsidP="002453C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C8" w:rsidRPr="002D02BC" w:rsidRDefault="002453C8" w:rsidP="00245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2453C8" w:rsidRPr="002D02BC" w:rsidRDefault="002453C8" w:rsidP="00245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2453C8" w:rsidRPr="002D02BC" w:rsidRDefault="002453C8" w:rsidP="00245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2453C8" w:rsidRPr="002D02BC" w:rsidRDefault="002453C8" w:rsidP="002453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904FC" w:rsidRPr="002D02BC" w:rsidRDefault="00A904FC" w:rsidP="002D02B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4FC" w:rsidRPr="002D02BC" w:rsidSect="004B4CA2">
      <w:headerReference w:type="default" r:id="rId8"/>
      <w:pgSz w:w="11906" w:h="16838" w:code="9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CB" w:rsidRDefault="003D5ACB" w:rsidP="00D625F8">
      <w:pPr>
        <w:spacing w:after="0" w:line="240" w:lineRule="auto"/>
      </w:pPr>
      <w:r>
        <w:separator/>
      </w:r>
    </w:p>
  </w:endnote>
  <w:endnote w:type="continuationSeparator" w:id="0">
    <w:p w:rsidR="003D5ACB" w:rsidRDefault="003D5ACB" w:rsidP="00D6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CB" w:rsidRDefault="003D5ACB" w:rsidP="00D625F8">
      <w:pPr>
        <w:spacing w:after="0" w:line="240" w:lineRule="auto"/>
      </w:pPr>
      <w:r>
        <w:separator/>
      </w:r>
    </w:p>
  </w:footnote>
  <w:footnote w:type="continuationSeparator" w:id="0">
    <w:p w:rsidR="003D5ACB" w:rsidRDefault="003D5ACB" w:rsidP="00D6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C1" w:rsidRPr="004E3A63" w:rsidRDefault="000F1CC1" w:rsidP="0029257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1"/>
    <w:multiLevelType w:val="hybridMultilevel"/>
    <w:tmpl w:val="30C68310"/>
    <w:lvl w:ilvl="0" w:tplc="8334C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6F73"/>
    <w:multiLevelType w:val="hybridMultilevel"/>
    <w:tmpl w:val="0AAA8FE2"/>
    <w:lvl w:ilvl="0" w:tplc="8334C05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7E44"/>
    <w:multiLevelType w:val="multilevel"/>
    <w:tmpl w:val="9E5EF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62F46BF"/>
    <w:multiLevelType w:val="hybridMultilevel"/>
    <w:tmpl w:val="0AAA8FE2"/>
    <w:lvl w:ilvl="0" w:tplc="8334C05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C454C"/>
    <w:multiLevelType w:val="hybridMultilevel"/>
    <w:tmpl w:val="5F6AF7E8"/>
    <w:lvl w:ilvl="0" w:tplc="0A5A912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FC4AB1"/>
    <w:multiLevelType w:val="hybridMultilevel"/>
    <w:tmpl w:val="47CE0AA0"/>
    <w:lvl w:ilvl="0" w:tplc="0A5A912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70B6"/>
    <w:multiLevelType w:val="hybridMultilevel"/>
    <w:tmpl w:val="552AB466"/>
    <w:lvl w:ilvl="0" w:tplc="8334C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6230"/>
    <w:multiLevelType w:val="hybridMultilevel"/>
    <w:tmpl w:val="3CACE94E"/>
    <w:lvl w:ilvl="0" w:tplc="0A5A9124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15C35"/>
    <w:multiLevelType w:val="hybridMultilevel"/>
    <w:tmpl w:val="30C68310"/>
    <w:lvl w:ilvl="0" w:tplc="8334C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F8"/>
    <w:rsid w:val="00001CC8"/>
    <w:rsid w:val="00021464"/>
    <w:rsid w:val="00047FC6"/>
    <w:rsid w:val="0007750C"/>
    <w:rsid w:val="000D0D19"/>
    <w:rsid w:val="000D348A"/>
    <w:rsid w:val="000E4C65"/>
    <w:rsid w:val="000F1CC1"/>
    <w:rsid w:val="00112E95"/>
    <w:rsid w:val="00117207"/>
    <w:rsid w:val="00121449"/>
    <w:rsid w:val="00154AB6"/>
    <w:rsid w:val="001615D0"/>
    <w:rsid w:val="00162036"/>
    <w:rsid w:val="001A04DF"/>
    <w:rsid w:val="001B5BCD"/>
    <w:rsid w:val="00224E3B"/>
    <w:rsid w:val="002378C8"/>
    <w:rsid w:val="002453C8"/>
    <w:rsid w:val="00263C8F"/>
    <w:rsid w:val="0029257C"/>
    <w:rsid w:val="002C7DC5"/>
    <w:rsid w:val="002D02BC"/>
    <w:rsid w:val="002D0CC7"/>
    <w:rsid w:val="003028BE"/>
    <w:rsid w:val="003134E2"/>
    <w:rsid w:val="0037581D"/>
    <w:rsid w:val="00396BF3"/>
    <w:rsid w:val="003A3B86"/>
    <w:rsid w:val="003D5ACB"/>
    <w:rsid w:val="003E38D9"/>
    <w:rsid w:val="003E5A4E"/>
    <w:rsid w:val="003E5BD9"/>
    <w:rsid w:val="004901A3"/>
    <w:rsid w:val="00493D24"/>
    <w:rsid w:val="004A0FD7"/>
    <w:rsid w:val="004B4CA2"/>
    <w:rsid w:val="004E3A63"/>
    <w:rsid w:val="00571D02"/>
    <w:rsid w:val="00571DB8"/>
    <w:rsid w:val="00586E07"/>
    <w:rsid w:val="005B33FE"/>
    <w:rsid w:val="00627B5A"/>
    <w:rsid w:val="00641343"/>
    <w:rsid w:val="00682CFF"/>
    <w:rsid w:val="006A1851"/>
    <w:rsid w:val="00713035"/>
    <w:rsid w:val="00725C9C"/>
    <w:rsid w:val="00733880"/>
    <w:rsid w:val="007502DE"/>
    <w:rsid w:val="00760502"/>
    <w:rsid w:val="007610E1"/>
    <w:rsid w:val="007A78E3"/>
    <w:rsid w:val="007C3FF5"/>
    <w:rsid w:val="007D7851"/>
    <w:rsid w:val="00803FDA"/>
    <w:rsid w:val="008226BA"/>
    <w:rsid w:val="008248A1"/>
    <w:rsid w:val="00833F23"/>
    <w:rsid w:val="00835AF9"/>
    <w:rsid w:val="0086348D"/>
    <w:rsid w:val="00956B45"/>
    <w:rsid w:val="0097606F"/>
    <w:rsid w:val="00981E45"/>
    <w:rsid w:val="009C6C42"/>
    <w:rsid w:val="009E7809"/>
    <w:rsid w:val="00A00073"/>
    <w:rsid w:val="00A065BD"/>
    <w:rsid w:val="00A31D7E"/>
    <w:rsid w:val="00A904FC"/>
    <w:rsid w:val="00AA0F88"/>
    <w:rsid w:val="00AA7A0C"/>
    <w:rsid w:val="00AC66DE"/>
    <w:rsid w:val="00AE4FD3"/>
    <w:rsid w:val="00AF0542"/>
    <w:rsid w:val="00B00544"/>
    <w:rsid w:val="00B13C82"/>
    <w:rsid w:val="00B417C6"/>
    <w:rsid w:val="00BF1970"/>
    <w:rsid w:val="00C061CD"/>
    <w:rsid w:val="00C26AD0"/>
    <w:rsid w:val="00C526CE"/>
    <w:rsid w:val="00C65A9E"/>
    <w:rsid w:val="00C77ED2"/>
    <w:rsid w:val="00CB0473"/>
    <w:rsid w:val="00CC3674"/>
    <w:rsid w:val="00D04E6C"/>
    <w:rsid w:val="00D5157F"/>
    <w:rsid w:val="00D625F8"/>
    <w:rsid w:val="00D77E38"/>
    <w:rsid w:val="00DA10C0"/>
    <w:rsid w:val="00DB5039"/>
    <w:rsid w:val="00DC5A8B"/>
    <w:rsid w:val="00DE143A"/>
    <w:rsid w:val="00E063B5"/>
    <w:rsid w:val="00E93183"/>
    <w:rsid w:val="00F91892"/>
    <w:rsid w:val="00FE7E9B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D9827-9211-4902-8081-1E159B5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5F8"/>
  </w:style>
  <w:style w:type="paragraph" w:styleId="a5">
    <w:name w:val="footer"/>
    <w:basedOn w:val="a"/>
    <w:link w:val="a6"/>
    <w:uiPriority w:val="99"/>
    <w:unhideWhenUsed/>
    <w:rsid w:val="00D6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5F8"/>
  </w:style>
  <w:style w:type="paragraph" w:styleId="a7">
    <w:name w:val="List Paragraph"/>
    <w:basedOn w:val="a"/>
    <w:uiPriority w:val="34"/>
    <w:qFormat/>
    <w:rsid w:val="00D04E6C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7A78E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3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VELTON</cp:lastModifiedBy>
  <cp:revision>47</cp:revision>
  <cp:lastPrinted>2022-12-19T11:58:00Z</cp:lastPrinted>
  <dcterms:created xsi:type="dcterms:W3CDTF">2022-12-12T15:53:00Z</dcterms:created>
  <dcterms:modified xsi:type="dcterms:W3CDTF">2022-12-19T11:59:00Z</dcterms:modified>
</cp:coreProperties>
</file>