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E3" w:rsidRPr="00D42AE3" w:rsidRDefault="00D42AE3" w:rsidP="00D42AE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2AE3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5726CB20" wp14:editId="54EF6063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AE3" w:rsidRPr="00D42AE3" w:rsidRDefault="00D42AE3" w:rsidP="00D42AE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2A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42AE3" w:rsidRPr="00D42AE3" w:rsidRDefault="00D42AE3" w:rsidP="00D42AE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2A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D42AE3" w:rsidRPr="00D42AE3" w:rsidRDefault="00D42AE3" w:rsidP="00D42AE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D42AE3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D42AE3" w:rsidRPr="00D42AE3" w:rsidRDefault="00D42AE3" w:rsidP="00D42AE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2A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05.11.2015   </w:t>
      </w:r>
      <w:r w:rsidRPr="00D42AE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42AE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D42AE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42AE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42AE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13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94</w:t>
      </w:r>
      <w:bookmarkStart w:id="0" w:name="_GoBack"/>
      <w:bookmarkEnd w:id="0"/>
    </w:p>
    <w:p w:rsidR="00D42AE3" w:rsidRPr="00D42AE3" w:rsidRDefault="00D42AE3" w:rsidP="00D42AE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AE3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D95A38" w:rsidRDefault="00D95A38" w:rsidP="00D95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15C" w:rsidRPr="004C515C" w:rsidRDefault="004C515C" w:rsidP="00D95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5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4C515C" w:rsidRPr="004C515C" w:rsidRDefault="004C515C" w:rsidP="00D95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5C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4C515C" w:rsidRPr="004C515C" w:rsidRDefault="004C515C" w:rsidP="00D95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5C">
        <w:rPr>
          <w:rFonts w:ascii="Times New Roman" w:hAnsi="Times New Roman" w:cs="Times New Roman"/>
          <w:b/>
          <w:sz w:val="28"/>
          <w:szCs w:val="28"/>
        </w:rPr>
        <w:t>от 25 февраля 2014 года № 129 «Об утверждении</w:t>
      </w:r>
    </w:p>
    <w:p w:rsidR="004C515C" w:rsidRPr="004C515C" w:rsidRDefault="004C515C" w:rsidP="00D95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5C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администрации</w:t>
      </w:r>
    </w:p>
    <w:p w:rsidR="004C515C" w:rsidRPr="004C515C" w:rsidRDefault="004C515C" w:rsidP="00D95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5C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4C515C" w:rsidRPr="004C515C" w:rsidRDefault="004C515C" w:rsidP="00D95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5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«Предоставление</w:t>
      </w:r>
    </w:p>
    <w:p w:rsidR="004C515C" w:rsidRPr="004C515C" w:rsidRDefault="004C515C" w:rsidP="00D95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5C">
        <w:rPr>
          <w:rFonts w:ascii="Times New Roman" w:hAnsi="Times New Roman" w:cs="Times New Roman"/>
          <w:b/>
          <w:sz w:val="28"/>
          <w:szCs w:val="28"/>
        </w:rPr>
        <w:t>выписки из реестра муниципального имущества»</w:t>
      </w:r>
    </w:p>
    <w:p w:rsidR="004C515C" w:rsidRPr="004C515C" w:rsidRDefault="004C515C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5C" w:rsidRPr="004C515C" w:rsidRDefault="004C515C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5C" w:rsidRPr="004C515C" w:rsidRDefault="004C515C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C515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поседения Кореновского района от 4 февраля 2015 года № 57 «О структуре администрации Кореновского городского поселения Кореновского района» на основании постановления администрации Кореновского городского поселения Кореновского района от 10 февраля 2015 года № 137 «Об утверждении Положения об отделе имущественных и земельных отношений администрации Кореновского городского поселения Кореновского района» администрация Кореновского городского поселения Кореновского района постановляет:</w:t>
      </w:r>
    </w:p>
    <w:p w:rsidR="004C515C" w:rsidRPr="004C515C" w:rsidRDefault="004C515C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Кореновского городского поселения Кореновского района от 25 февраля 2014 года № 129 «Об утверждении административного регламента администрации Кореновского городского поселения Кореновского района предоставления муниципальной услуги «Предоставление выписки из реестра муниципального имущества», следующие изменения:</w:t>
      </w:r>
    </w:p>
    <w:p w:rsidR="004C515C" w:rsidRPr="004C515C" w:rsidRDefault="004C515C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>1.1. Абзац 3 пункта 1.3. раздела 1 приложения к постановлению изложить в новой редакции:</w:t>
      </w:r>
    </w:p>
    <w:p w:rsidR="004C515C" w:rsidRPr="004C515C" w:rsidRDefault="004C515C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>«Рассмотрение документов для предоставления Муниципальной услуги осуществляется отделом имущественных и земельных отношений администрации Кореновского городского поселения Кореновского района (далее- отдел)».</w:t>
      </w:r>
    </w:p>
    <w:p w:rsidR="004C515C" w:rsidRPr="004C515C" w:rsidRDefault="004C515C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>1.2. Абзацы 5, 6 пункта 1.3. раздела 1 приложения к постановлению изложить в новой редакции:</w:t>
      </w:r>
    </w:p>
    <w:p w:rsidR="004C515C" w:rsidRPr="004C515C" w:rsidRDefault="004C515C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lastRenderedPageBreak/>
        <w:t>«График работы Отдела: понедельник – четверг с 9-00 до 18-12, перерыв с 13-00 до 14-00, пятница с 9-00 до 17-12, перерыв с 13-00 до 14-00.</w:t>
      </w:r>
    </w:p>
    <w:p w:rsidR="004C515C" w:rsidRPr="004C515C" w:rsidRDefault="004C515C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>Телефон: 8(86142)4-55-49».</w:t>
      </w:r>
    </w:p>
    <w:p w:rsidR="004C515C" w:rsidRPr="004C515C" w:rsidRDefault="004C515C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>1.3. Изложить абзац 13 пункта 1.3. раздела 1 приложения к постановлению</w:t>
      </w:r>
      <w:r w:rsidR="00042747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Pr="004C515C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4C515C" w:rsidRPr="004C515C" w:rsidRDefault="004C515C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>«При информировании по письменным обращениям ответ на обращение направляется по почте в адрес Заявителя в течение 10 дней со дня регистрации письменного обращения. При информировании по обращениям, поступившим в форме электронного документа, ответ на обращение по желанию Заявителя направляется или в форме электронного документа, или на почтовый адрес Заявителя в течение 10 дней со дня регистрации обращения».</w:t>
      </w:r>
    </w:p>
    <w:p w:rsidR="004C515C" w:rsidRPr="004C515C" w:rsidRDefault="004C515C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>1.4. Пункт 2.2 раздела 2 приложения к постановлению изложить в новой редакции:</w:t>
      </w:r>
    </w:p>
    <w:p w:rsidR="004C515C" w:rsidRPr="004C515C" w:rsidRDefault="004C515C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>«2.2. Наименование органа, предоставляющего муниципальную услугу.</w:t>
      </w:r>
    </w:p>
    <w:p w:rsidR="004C515C" w:rsidRPr="004C515C" w:rsidRDefault="004C515C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Кореновского городского поселения Кореновского района.</w:t>
      </w:r>
    </w:p>
    <w:p w:rsidR="004C515C" w:rsidRPr="004C515C" w:rsidRDefault="004C515C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>Уполномоченным органом администрации Кореновского городского поселения Кореновского района по предоставлению муниципальной услуги является отдел имущественных и земельных отношений администрации Кореновского городского поселения Кореновского района (далее-Отдел)».</w:t>
      </w:r>
    </w:p>
    <w:p w:rsidR="004C515C" w:rsidRPr="004C515C" w:rsidRDefault="004C515C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>1.5. Абзац 6 пункта 2.5. раздела 2 приложения к постановлению изложить в новой редакции:</w:t>
      </w:r>
    </w:p>
    <w:p w:rsidR="004C515C" w:rsidRDefault="004C515C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>«Решение Совета Кореновского городского поселения Кореновского района от 19 февраля 2014 года № 406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района».</w:t>
      </w:r>
    </w:p>
    <w:p w:rsidR="00042747" w:rsidRDefault="00042747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Пункт 2.14 раздела 2 приложения к постановлению изложить в новой редакции:</w:t>
      </w:r>
    </w:p>
    <w:p w:rsidR="00042747" w:rsidRDefault="00042747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«2.14. </w:t>
      </w:r>
      <w:r w:rsidRPr="00947749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- отсутствует.»</w:t>
      </w:r>
    </w:p>
    <w:p w:rsidR="00042747" w:rsidRDefault="00042747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Раздел 2 приложения к постановлению дополнить разделом </w:t>
      </w:r>
      <w:r w:rsidR="00D95A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2.15 следующего содержания:</w:t>
      </w:r>
    </w:p>
    <w:p w:rsidR="00042747" w:rsidRPr="00C247B4" w:rsidRDefault="00042747" w:rsidP="000427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«2.15. </w:t>
      </w:r>
      <w:r w:rsidRPr="00C247B4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042747" w:rsidRPr="00C247B4" w:rsidRDefault="00042747" w:rsidP="000427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247B4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2.1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5</w:t>
      </w:r>
      <w:r w:rsidRPr="00C247B4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1. </w:t>
      </w:r>
      <w:r w:rsidRPr="00C247B4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Особенности предоставления муниципальных услуг через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C247B4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муниципальное бюджетное учреждение «Кореновский районный многофункциональный центр по предоставлению государственных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м</w:t>
      </w:r>
      <w:r w:rsidRPr="00C247B4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униципальных услуг».</w:t>
      </w:r>
    </w:p>
    <w:p w:rsidR="00042747" w:rsidRPr="002D3BD2" w:rsidRDefault="00042747" w:rsidP="000427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Заявитель может получить муниципальную услугу в муниципальном бюджетном учреждении «Кореновский районный многофункциональный центр по предоставлению государственных и муниципальных услуг» (далее – МФЦ), по адресу: 353180, г. Кореновск, ул. Ленина, 128.</w:t>
      </w:r>
    </w:p>
    <w:p w:rsidR="00042747" w:rsidRPr="002D3BD2" w:rsidRDefault="00042747" w:rsidP="000427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>Приём заявителей при предоставлении государственных и муниципальных услуг осуществляется в соответствии с графиком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042747" w:rsidRPr="002D3BD2" w:rsidRDefault="00042747" w:rsidP="000427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Информацию о месте нахождения, графике работы МФЦ и контактных телефонах можно получить:</w:t>
      </w:r>
    </w:p>
    <w:p w:rsidR="00042747" w:rsidRPr="002D3BD2" w:rsidRDefault="00042747" w:rsidP="000427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на официальном сайте МФЦ: mfc.korenovsk.ru;</w:t>
      </w:r>
    </w:p>
    <w:p w:rsidR="00042747" w:rsidRPr="002D3BD2" w:rsidRDefault="00042747" w:rsidP="000427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на информационных стендах перед входом в здание МФЦ.</w:t>
      </w:r>
    </w:p>
    <w:p w:rsidR="00042747" w:rsidRPr="002D3BD2" w:rsidRDefault="00042747" w:rsidP="000427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В МФЦ организована отдельная телефонная линия, для консультации заявителей по вопросам предоставления муниципальных услуг. </w:t>
      </w:r>
      <w:r w:rsidR="00D95A38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                              </w:t>
      </w:r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Приём телефонных обращений от населения осуществляется по телефону </w:t>
      </w:r>
      <w:r w:rsidR="00D95A38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                    </w:t>
      </w:r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8(861-42) 4-62-61 в соответствии с графиком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042747" w:rsidRPr="002D3BD2" w:rsidRDefault="00042747" w:rsidP="000427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Приём документов от заявителей для предоставления муниципальных услуг осуществляется сотрудниками МФЦ в день обращения заявителя в порядке очередности или по предварительной записи заявителя на определённое время и дату, в соответствии с графиком работы МФЦ.</w:t>
      </w:r>
    </w:p>
    <w:p w:rsidR="00042747" w:rsidRPr="002D3BD2" w:rsidRDefault="00042747" w:rsidP="000427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При предоставлении муниципальной услуги в МФЦ прием и выдача документов осуществляется сотрудниками МФЦ. Для исполнения документ передается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администрацию Кореновского городского поселения Кореновского района, предоставляющую муниципальную услугу</w:t>
      </w:r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042747" w:rsidRDefault="00042747" w:rsidP="000427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Условия и сроки организации предоставления государственных и  муниципальных услуг, утверждены приказом муниципального бюджетного учреждения «Кореновский районный многофункциональный центр по предоставлению государственных и муниципальных услуг» от 25 июня </w:t>
      </w:r>
      <w:r w:rsidR="00D95A38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                       </w:t>
      </w:r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2014 года № 22 « Порядок организации предоставления государственных и муниципальных услуг физическим и юридическим лицам отраслевыми (функциональными) органами администрации муниципального образования Кореновский район через муниципальное бюджетное учреждение «Кореновский районный многофункциональный центр по предоставлению государственных и муниципальных услуг». Документ размещен на официальном сайте МФЦ mfc.korenovsk.ru.</w:t>
      </w:r>
    </w:p>
    <w:p w:rsidR="00042747" w:rsidRPr="00C247B4" w:rsidRDefault="00042747" w:rsidP="000427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247B4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2.1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5</w:t>
      </w:r>
      <w:r w:rsidRPr="00C247B4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.2. Особенности выполнения административных процедур в электронной форме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042747" w:rsidRPr="002D3BD2" w:rsidRDefault="00042747" w:rsidP="000427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Заявителям обеспечивается возможность получения муниципальной услуги на Портале государственных и муниципальных услуг Краснодарского края </w:t>
      </w:r>
      <w:proofErr w:type="gramStart"/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( http://pgu.krasnodar.ru</w:t>
      </w:r>
      <w:proofErr w:type="gramEnd"/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).</w:t>
      </w:r>
    </w:p>
    <w:p w:rsidR="00042747" w:rsidRPr="002D3BD2" w:rsidRDefault="00042747" w:rsidP="000427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При обращении на региональный портал государственных и муниципальных услуг (далее Портал) заявитель авторизуется в системе и в меню портала выбирает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копии документов в электронном виде согласно перечню документов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, указанных</w:t>
      </w:r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в п. 2.6 настоящего регламента, пользователь портала отправляет заявку на получение муниципальной услуги. </w:t>
      </w:r>
    </w:p>
    <w:p w:rsidR="00042747" w:rsidRPr="002D3BD2" w:rsidRDefault="00042747" w:rsidP="000427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Заявка регистрируется на Портале автоматически в режиме реального времени. </w:t>
      </w:r>
    </w:p>
    <w:p w:rsidR="00042747" w:rsidRPr="002D3BD2" w:rsidRDefault="00042747" w:rsidP="000427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>Изменения статуса заявки муниципальной услуги заявитель сможет отслеживать в режиме реального времени в личном кабинете на Портале.</w:t>
      </w:r>
    </w:p>
    <w:p w:rsidR="00042747" w:rsidRPr="002D3BD2" w:rsidRDefault="00042747" w:rsidP="000427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Со стороны Портала ответственный специалист, являющийся пользователем системы исполнения регламентов (далее - СИР), принимает заявку и обрабатывает её в соответствии с настоящим регламентом. В случае необходимости корректировки предоставленных данных специалист сможет направлять сообщения в личный кабинет заявителя.</w:t>
      </w:r>
    </w:p>
    <w:p w:rsidR="00042747" w:rsidRPr="002D3BD2" w:rsidRDefault="00042747" w:rsidP="000427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адресу, указанному в уведомлении.</w:t>
      </w:r>
    </w:p>
    <w:p w:rsidR="00042747" w:rsidRPr="002D3BD2" w:rsidRDefault="00042747" w:rsidP="000427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Использование Регионального портала государственных и муниципальных услуг гарантирует неразглашение и сохранность конфиденциальной информации, достоверность сведений за счет использования в электронной системе электронных подписей, полученных в доверенном удостоверяющем центре.</w:t>
      </w:r>
      <w:r w:rsidR="00DE73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»</w:t>
      </w:r>
    </w:p>
    <w:p w:rsidR="004C515C" w:rsidRPr="004C515C" w:rsidRDefault="004C515C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Кореновского городского поселения Кореновского района (Воротникова) опубликовать настоящее постановление в </w:t>
      </w:r>
      <w:r w:rsidR="00F16BC9">
        <w:rPr>
          <w:rFonts w:ascii="Times New Roman" w:hAnsi="Times New Roman" w:cs="Times New Roman"/>
          <w:sz w:val="28"/>
          <w:szCs w:val="28"/>
        </w:rPr>
        <w:t xml:space="preserve">печатном </w:t>
      </w:r>
      <w:r w:rsidRPr="004C515C">
        <w:rPr>
          <w:rFonts w:ascii="Times New Roman" w:hAnsi="Times New Roman" w:cs="Times New Roman"/>
          <w:sz w:val="28"/>
          <w:szCs w:val="28"/>
        </w:rPr>
        <w:t>средств</w:t>
      </w:r>
      <w:r w:rsidR="00F16BC9">
        <w:rPr>
          <w:rFonts w:ascii="Times New Roman" w:hAnsi="Times New Roman" w:cs="Times New Roman"/>
          <w:sz w:val="28"/>
          <w:szCs w:val="28"/>
        </w:rPr>
        <w:t>е</w:t>
      </w:r>
      <w:r w:rsidRPr="004C515C">
        <w:rPr>
          <w:rFonts w:ascii="Times New Roman" w:hAnsi="Times New Roman" w:cs="Times New Roman"/>
          <w:sz w:val="28"/>
          <w:szCs w:val="28"/>
        </w:rPr>
        <w:t xml:space="preserve"> массовой информации и</w:t>
      </w:r>
      <w:r w:rsidR="00F16BC9">
        <w:rPr>
          <w:rFonts w:ascii="Times New Roman" w:hAnsi="Times New Roman" w:cs="Times New Roman"/>
          <w:sz w:val="28"/>
          <w:szCs w:val="28"/>
        </w:rPr>
        <w:t xml:space="preserve"> обеспечить его размещение</w:t>
      </w:r>
      <w:r w:rsidRPr="004C515C">
        <w:rPr>
          <w:rFonts w:ascii="Times New Roman" w:hAnsi="Times New Roman" w:cs="Times New Roman"/>
          <w:sz w:val="28"/>
          <w:szCs w:val="28"/>
        </w:rPr>
        <w:t xml:space="preserve"> </w:t>
      </w:r>
      <w:r w:rsidR="00D95A38">
        <w:rPr>
          <w:rFonts w:ascii="Times New Roman" w:hAnsi="Times New Roman" w:cs="Times New Roman"/>
          <w:sz w:val="28"/>
          <w:szCs w:val="28"/>
        </w:rPr>
        <w:t xml:space="preserve">на </w:t>
      </w:r>
      <w:r w:rsidRPr="004C515C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F16BC9">
        <w:rPr>
          <w:rFonts w:ascii="Times New Roman" w:hAnsi="Times New Roman" w:cs="Times New Roman"/>
          <w:sz w:val="28"/>
          <w:szCs w:val="28"/>
        </w:rPr>
        <w:t>администрации</w:t>
      </w:r>
      <w:r w:rsidRPr="004C515C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 в </w:t>
      </w:r>
      <w:r w:rsidR="00F16BC9">
        <w:rPr>
          <w:rFonts w:ascii="Times New Roman" w:hAnsi="Times New Roman" w:cs="Times New Roman"/>
          <w:sz w:val="28"/>
          <w:szCs w:val="28"/>
        </w:rPr>
        <w:t xml:space="preserve">информационно–телекоммуникационной </w:t>
      </w:r>
      <w:r w:rsidRPr="004C515C">
        <w:rPr>
          <w:rFonts w:ascii="Times New Roman" w:hAnsi="Times New Roman" w:cs="Times New Roman"/>
          <w:sz w:val="28"/>
          <w:szCs w:val="28"/>
        </w:rPr>
        <w:t xml:space="preserve">сети </w:t>
      </w:r>
      <w:r w:rsidR="00F16BC9">
        <w:rPr>
          <w:rFonts w:ascii="Times New Roman" w:hAnsi="Times New Roman" w:cs="Times New Roman"/>
          <w:sz w:val="28"/>
          <w:szCs w:val="28"/>
        </w:rPr>
        <w:t>«</w:t>
      </w:r>
      <w:r w:rsidRPr="004C515C">
        <w:rPr>
          <w:rFonts w:ascii="Times New Roman" w:hAnsi="Times New Roman" w:cs="Times New Roman"/>
          <w:sz w:val="28"/>
          <w:szCs w:val="28"/>
        </w:rPr>
        <w:t>Интернет</w:t>
      </w:r>
      <w:r w:rsidR="00F16BC9">
        <w:rPr>
          <w:rFonts w:ascii="Times New Roman" w:hAnsi="Times New Roman" w:cs="Times New Roman"/>
          <w:sz w:val="28"/>
          <w:szCs w:val="28"/>
        </w:rPr>
        <w:t>»</w:t>
      </w:r>
      <w:r w:rsidRPr="004C515C">
        <w:rPr>
          <w:rFonts w:ascii="Times New Roman" w:hAnsi="Times New Roman" w:cs="Times New Roman"/>
          <w:sz w:val="28"/>
          <w:szCs w:val="28"/>
        </w:rPr>
        <w:t>.</w:t>
      </w:r>
    </w:p>
    <w:p w:rsidR="004C515C" w:rsidRPr="004C515C" w:rsidRDefault="004C515C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D95A38" w:rsidRDefault="00D95A38" w:rsidP="00042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A38" w:rsidRDefault="00D95A38" w:rsidP="00042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15C" w:rsidRPr="004C515C" w:rsidRDefault="004C515C" w:rsidP="00042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>Глава</w:t>
      </w:r>
    </w:p>
    <w:p w:rsidR="004C515C" w:rsidRPr="004C515C" w:rsidRDefault="004C515C" w:rsidP="00042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4C515C" w:rsidRPr="004C515C" w:rsidRDefault="004C515C" w:rsidP="00042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Е.Н. Пергун</w:t>
      </w:r>
    </w:p>
    <w:p w:rsidR="004C515C" w:rsidRPr="004C515C" w:rsidRDefault="004C515C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5C" w:rsidRDefault="004C515C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5C" w:rsidRDefault="004C515C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5C" w:rsidRDefault="004C515C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B7E" w:rsidRPr="004C515C" w:rsidRDefault="00042747" w:rsidP="004C5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70B7E" w:rsidRPr="004C515C" w:rsidSect="00C61E5D">
      <w:headerReference w:type="default" r:id="rId7"/>
      <w:pgSz w:w="11906" w:h="16838" w:code="9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485" w:rsidRDefault="00772485" w:rsidP="004C515C">
      <w:pPr>
        <w:spacing w:after="0" w:line="240" w:lineRule="auto"/>
      </w:pPr>
      <w:r>
        <w:separator/>
      </w:r>
    </w:p>
  </w:endnote>
  <w:endnote w:type="continuationSeparator" w:id="0">
    <w:p w:rsidR="00772485" w:rsidRDefault="00772485" w:rsidP="004C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485" w:rsidRDefault="00772485" w:rsidP="004C515C">
      <w:pPr>
        <w:spacing w:after="0" w:line="240" w:lineRule="auto"/>
      </w:pPr>
      <w:r>
        <w:separator/>
      </w:r>
    </w:p>
  </w:footnote>
  <w:footnote w:type="continuationSeparator" w:id="0">
    <w:p w:rsidR="00772485" w:rsidRDefault="00772485" w:rsidP="004C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8267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C515C" w:rsidRPr="00D95A38" w:rsidRDefault="004C515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95A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95A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95A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2AE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95A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5C"/>
    <w:rsid w:val="00042747"/>
    <w:rsid w:val="00043688"/>
    <w:rsid w:val="0045570E"/>
    <w:rsid w:val="004C515C"/>
    <w:rsid w:val="005247C6"/>
    <w:rsid w:val="00772485"/>
    <w:rsid w:val="00870B7E"/>
    <w:rsid w:val="00AD6E92"/>
    <w:rsid w:val="00B37CF9"/>
    <w:rsid w:val="00C61E5D"/>
    <w:rsid w:val="00D42AE3"/>
    <w:rsid w:val="00D95A38"/>
    <w:rsid w:val="00DE73B9"/>
    <w:rsid w:val="00F1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B016D-BB9F-47C3-B99B-2754ACE2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15C"/>
  </w:style>
  <w:style w:type="paragraph" w:styleId="a5">
    <w:name w:val="footer"/>
    <w:basedOn w:val="a"/>
    <w:link w:val="a6"/>
    <w:uiPriority w:val="99"/>
    <w:unhideWhenUsed/>
    <w:rsid w:val="004C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15C"/>
  </w:style>
  <w:style w:type="paragraph" w:styleId="a7">
    <w:name w:val="Balloon Text"/>
    <w:basedOn w:val="a"/>
    <w:link w:val="a8"/>
    <w:uiPriority w:val="99"/>
    <w:semiHidden/>
    <w:unhideWhenUsed/>
    <w:rsid w:val="00C61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1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Барыбин</cp:lastModifiedBy>
  <cp:revision>7</cp:revision>
  <cp:lastPrinted>2015-11-06T08:43:00Z</cp:lastPrinted>
  <dcterms:created xsi:type="dcterms:W3CDTF">2015-09-11T14:02:00Z</dcterms:created>
  <dcterms:modified xsi:type="dcterms:W3CDTF">2015-11-06T08:43:00Z</dcterms:modified>
</cp:coreProperties>
</file>