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1451CB" w:rsidRDefault="001451CB" w:rsidP="00145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3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C09DF">
        <w:rPr>
          <w:rFonts w:ascii="Times New Roman" w:hAnsi="Times New Roman" w:cs="Times New Roman"/>
          <w:b/>
          <w:sz w:val="28"/>
          <w:szCs w:val="28"/>
          <w:lang w:eastAsia="ru-RU"/>
        </w:rPr>
        <w:t>намерении участвовать в аукционе</w:t>
      </w:r>
    </w:p>
    <w:bookmarkEnd w:id="0"/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Pr="00A821BD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0601005:184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город Кореновск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 xml:space="preserve">, улица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Приозерная, 6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, общей площадью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 756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464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CD683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464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205291" w:rsidRDefault="00205291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14E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09DF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0A02-4DE7-4807-8C54-C988EC44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5</cp:revision>
  <cp:lastPrinted>2019-07-16T07:45:00Z</cp:lastPrinted>
  <dcterms:created xsi:type="dcterms:W3CDTF">2019-08-12T11:41:00Z</dcterms:created>
  <dcterms:modified xsi:type="dcterms:W3CDTF">2019-11-18T07:10:00Z</dcterms:modified>
</cp:coreProperties>
</file>