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t>СООБЩЕНИЕ О ПЛАНИРУЕМОМ ИЗЪЯТИИ ЗЕМЕЛЬНЫХ УЧАСТКОВ ДЛЯ МУНИЦИПАЛЬНЫХ НУЖД</w:t>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ind w:firstLine="851"/>
        <w:jc w:val="both"/>
        <w:rPr>
          <w:rFonts w:ascii="Times New Roman" w:hAnsi="Times New Roman" w:cs="Times New Roman"/>
          <w:sz w:val="28"/>
          <w:szCs w:val="28"/>
        </w:rPr>
      </w:pPr>
      <w:r>
        <w:rPr>
          <w:rFonts w:cs="Times New Roman" w:ascii="Times New Roman" w:hAnsi="Times New Roman"/>
          <w:sz w:val="28"/>
          <w:szCs w:val="28"/>
        </w:rPr>
        <w:t>В соответствии со пунктом 1 статьи 56.2 и пунктом 1 части 1 статьи 56.4 Земельного кодекса Российской Федерации, сообщаем о планируемом изъятии земельных участков и расположенных на них объектов недвижимого имущества на территории садоводческого некоммерческого товарищества «Садовод».</w:t>
      </w:r>
    </w:p>
    <w:p>
      <w:pPr>
        <w:pStyle w:val="Normal"/>
        <w:spacing w:before="0" w:after="0"/>
        <w:ind w:firstLine="851"/>
        <w:jc w:val="both"/>
        <w:rPr>
          <w:rFonts w:ascii="Times New Roman" w:hAnsi="Times New Roman" w:cs="Times New Roman"/>
          <w:sz w:val="28"/>
          <w:szCs w:val="28"/>
        </w:rPr>
      </w:pPr>
      <w:r>
        <w:rPr>
          <w:rFonts w:cs="Times New Roman" w:ascii="Times New Roman" w:hAnsi="Times New Roman"/>
          <w:sz w:val="28"/>
          <w:szCs w:val="28"/>
        </w:rPr>
        <w:t>1. Цель изъятия земельных участков для и муниципальных нужд – в целях строительства объектов местного значения (обустройство транспортной и инженерной инфраструктуры, благоустройство территории) на территории садоводческого некоммерческого товарищества «Садовод»: на основании</w:t>
      </w:r>
      <w:r>
        <w:rPr/>
        <w:t xml:space="preserve"> </w:t>
      </w:r>
      <w:r>
        <w:rPr>
          <w:rFonts w:cs="Times New Roman" w:ascii="Times New Roman" w:hAnsi="Times New Roman"/>
          <w:sz w:val="28"/>
          <w:szCs w:val="28"/>
        </w:rPr>
        <w:t>постановления администрации Кореновского городского поселения Кореновского муниципального района Краснодарского края от 19.12.2025 №1549 «Об утверждении документации по планировке территории садоводческого некоммерческого товарищества «Садовод» (проект планировки и проект межевания)</w:t>
      </w:r>
    </w:p>
    <w:p>
      <w:pPr>
        <w:pStyle w:val="Normal"/>
        <w:spacing w:before="0" w:after="0"/>
        <w:ind w:firstLine="851"/>
        <w:jc w:val="both"/>
        <w:rPr>
          <w:rFonts w:ascii="Times New Roman" w:hAnsi="Times New Roman" w:cs="Times New Roman"/>
          <w:sz w:val="28"/>
          <w:szCs w:val="28"/>
        </w:rPr>
      </w:pPr>
      <w:r>
        <w:rPr>
          <w:rFonts w:cs="Times New Roman" w:ascii="Times New Roman" w:hAnsi="Times New Roman"/>
          <w:sz w:val="28"/>
          <w:szCs w:val="28"/>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tbl>
      <w:tblPr>
        <w:tblStyle w:val="ac"/>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40"/>
        <w:gridCol w:w="2473"/>
        <w:gridCol w:w="1904"/>
        <w:gridCol w:w="1836"/>
        <w:gridCol w:w="2781"/>
      </w:tblGrid>
      <w:tr>
        <w:trPr/>
        <w:tc>
          <w:tcPr>
            <w:tcW w:w="640"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w:t>
            </w:r>
          </w:p>
        </w:tc>
        <w:tc>
          <w:tcPr>
            <w:tcW w:w="2473"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Кадастровый номер земельного участка</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Площадь земельного участка</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Площадь земельного</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участка,</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подлежащего</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изъятию кв. м.</w:t>
            </w:r>
          </w:p>
        </w:tc>
        <w:tc>
          <w:tcPr>
            <w:tcW w:w="2781"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Адрес земельного</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участка или</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описание</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местоположения</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23:12:0611000:84</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101</w:t>
            </w:r>
          </w:p>
        </w:tc>
        <w:tc>
          <w:tcPr>
            <w:tcW w:w="2781"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садоводческое товарищество Садовод, участок № 5</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23:12:0611000:632</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152</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садово-огородническое товарищество Садовод, участок 14</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23:12:0611000:441</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32</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23:12:0611000:1227</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59</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садоводческое товарищество Садовод, участок № 67</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23:12:0611000:1374</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садоводческое товарищество Садовод, уч. 102</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23:12:0611000:1187</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750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юго-восточная окраина г. Кореновска, СТ Садовод, 108</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23:12:0611000:157</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58</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садоводческое товарищество Садовод участок №117</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23:12:0611000:1449</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734</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57</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садово-огородническое товарищество Садовод, участок № 132</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23:12:0611000:1378</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750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68</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137</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23:12:0611000:1509</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163</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23:12:0611000:1484</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37</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садоводческое товарищество Садовод, участок № 195</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23:12:0611000:1118</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750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196</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211</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23:12:0611000:1488</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37</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270</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23:12:0611000:54</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229</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г. Кореновск, тер. юго-восточная окраина г.Кореновска, тер. СТ Садовод, д. 298</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23:12:0611000:1321</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color w:val="000000"/>
                <w:sz w:val="28"/>
                <w:szCs w:val="28"/>
              </w:rPr>
            </w:pPr>
            <w:r>
              <w:rPr>
                <w:rFonts w:eastAsia="Calibri" w:cs="Times New Roman" w:ascii="Times New Roman" w:hAnsi="Times New Roman"/>
                <w:kern w:val="2"/>
                <w:sz w:val="28"/>
                <w:szCs w:val="28"/>
                <w:lang w:val="ru-RU" w:eastAsia="en-US" w:bidi="ar-SA"/>
              </w:rPr>
              <w:t>83</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Кореновский р-н, г. Кореновск, садоводческое товарищество Садовод, участок № 316</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23:12:0611000:48</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90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юго-восточная окраина г. Кореновска, СТ Садовод, 353</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23:12:0611000:559</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43</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с/т Садовод, участок № 358</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23:12:0611000:731</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color w:val="000000"/>
                <w:sz w:val="28"/>
                <w:szCs w:val="28"/>
              </w:rPr>
            </w:pPr>
            <w:r>
              <w:rPr>
                <w:rFonts w:eastAsia="Calibri" w:cs="Times New Roman" w:ascii="Times New Roman" w:hAnsi="Times New Roman"/>
                <w:kern w:val="2"/>
                <w:sz w:val="28"/>
                <w:szCs w:val="28"/>
                <w:lang w:val="ru-RU" w:eastAsia="en-US" w:bidi="ar-SA"/>
              </w:rPr>
              <w:t>46</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384</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23:12:0611000:220</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81</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 Кореновска, тер. СТ Садовод, уч. 446</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left w:val="nil"/>
              <w:bottom w:val="nil"/>
              <w:right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23:12:0611000:975</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53</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Тов. Садовод, уч. 483</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23:12:0611000:1642</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48</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555</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23:12:0611000:440</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750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15</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край Краснодарский, р-н Кореновский, г.Кореновск, садоводческое товарищество Садовод, участок № 558</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23:12:0611000:1005</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37</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с/т Садовод, участок №565</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23:12:0611000:1654</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34</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садоводческое товарищество Садовод, участок № 604</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23:12:0611000:188</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71</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Тов-во Садовод участок 786</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23:12:0611000:446</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374</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806</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23:12:0611000:447</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182</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 огород. т-во Садовод, участок № 807</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23:12:0611000:1205</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96</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СТ Садовод, уч. 836</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23:12:0611000:601</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90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840</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23:12:0611000:401</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69</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Кореновский район, г. Кореновск, тер. юго-восточная окраина г. Кореновска, тер. СТ Садовод, участок № 843</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23:12:0611000:1199</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507</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21</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846</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left w:val="nil"/>
              <w:bottom w:val="nil"/>
              <w:right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23:12:0611000:281</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171</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907</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23:12:0611000:1613</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193</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т-во Садовод, участок № 909</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23:12:0611000:1417</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111</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с.т. Садовод участок №970</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23:12:0611000:1159</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51</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СОТ Садовод, участок 984</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left w:val="nil"/>
              <w:right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23:12:0611000:1399</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322</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тов-во Садовод, 1030</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left w:val="nil"/>
              <w:right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23:12:0611000:2043</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61</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садоводческое товарищество Садовод, участок № 1043</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23:12:0611000:126</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Кореновский р-н, г. Кореновск, товарищество «Садовод», участок № 1055</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23:12:0611000:390</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33</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садоводческое товарищество Садовод, участок № 1070</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23:12:0611000:1415</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90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г.Кореновск, садоводческое товарищество «Садовод», участок № 1108</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23:12:0611000:1517</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lang w:val="en-US"/>
              </w:rPr>
            </w:pPr>
            <w:r>
              <w:rPr>
                <w:rFonts w:eastAsia="Calibri" w:cs="Times New Roman" w:ascii="Times New Roman" w:hAnsi="Times New Roman"/>
                <w:kern w:val="2"/>
                <w:sz w:val="28"/>
                <w:szCs w:val="28"/>
                <w:lang w:val="ru-RU" w:eastAsia="en-US" w:bidi="ar-SA"/>
              </w:rPr>
              <w:t>1500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с/т Садовод, участок №1118</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23:12:0611000:1562</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28</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садово-огородническое товарищество Садовод, участок № 1148</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23:12:0611000:1207</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103</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СТ Садовод, участок №1167</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23:12:0611000:317</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53</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 товарищество Садовод, участок № 1197</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23:12:0611000:1582</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507</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42</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юго-восточная окраина г. Кореновска, СТ Садовод, уч. 1278</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23:12:0611000:83</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25</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тер. юго-восточная окраина г.Кореновска, тер. СТ Садовод, д. 1306</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left w:val="nil"/>
              <w:bottom w:val="nil"/>
              <w:right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23:12:0611000:1016</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color w:val="000000"/>
                <w:sz w:val="28"/>
                <w:szCs w:val="28"/>
              </w:rPr>
            </w:pPr>
            <w:r>
              <w:rPr>
                <w:rFonts w:eastAsia="Calibri" w:cs="Times New Roman" w:ascii="Times New Roman" w:hAnsi="Times New Roman"/>
                <w:kern w:val="2"/>
                <w:sz w:val="28"/>
                <w:szCs w:val="28"/>
                <w:lang w:val="ru-RU" w:eastAsia="en-US" w:bidi="ar-SA"/>
              </w:rPr>
              <w:t>17</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1395</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23:12:0611000:674</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color w:val="000000"/>
                <w:sz w:val="28"/>
                <w:szCs w:val="28"/>
              </w:rPr>
            </w:pPr>
            <w:r>
              <w:rPr>
                <w:rFonts w:eastAsia="Calibri" w:cs="Times New Roman" w:ascii="Times New Roman" w:hAnsi="Times New Roman"/>
                <w:kern w:val="2"/>
                <w:sz w:val="28"/>
                <w:szCs w:val="28"/>
                <w:lang w:val="ru-RU" w:eastAsia="en-US" w:bidi="ar-SA"/>
              </w:rPr>
              <w:t>27</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Кореновский р-н, г. Кореновск, товарищество «Садовод», уч. № 1446</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23:12:0611000:653</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39</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садово-огородническое товарищество Садовод, уч. 1464</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23:12:0611000:436</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289</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СТ Садовод, участок 1483</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23:12:0611000:1144</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35</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1495</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23:12:0611000:775</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39</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1500</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23:12:0611000:75</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85</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СТ Садовод, 1520</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23:12:0611000:1429</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80</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Кореновский район, г.Кореновск, тов-во «Садовод», участок №1595</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23:12:0611000:1455</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992</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83</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садово-огородническое товарищество Садовод, участок 265А</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23:12:0611000:690</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904</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125</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юго-восточная окраина г. Кореновска, с/т Садовод, 112А</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23:12:0611000:999</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104</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Кореновский район, г. Кореновск, садовое товарищество Садовод, участок №1321Д</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23:12:0611000:642</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750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186</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с/т Садовод, участок №154А</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23:12:0611000:64</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1000</w:t>
            </w:r>
          </w:p>
        </w:tc>
        <w:tc>
          <w:tcPr>
            <w:tcW w:w="1836"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98</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Кореновский р-н, г. Кореновск, товарищество «Садовод», участок № 154Ж</w:t>
            </w:r>
          </w:p>
        </w:tc>
      </w:tr>
      <w:tr>
        <w:trPr/>
        <w:tc>
          <w:tcPr>
            <w:tcW w:w="640" w:type="dxa"/>
            <w:tcBorders/>
          </w:tcPr>
          <w:p>
            <w:pPr>
              <w:pStyle w:val="ListParagraph"/>
              <w:widowControl/>
              <w:numPr>
                <w:ilvl w:val="0"/>
                <w:numId w:val="1"/>
              </w:numPr>
              <w:spacing w:lineRule="auto" w:line="240" w:before="0" w:after="0"/>
              <w:contextualSpacing/>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r>
          </w:p>
        </w:tc>
        <w:tc>
          <w:tcPr>
            <w:tcW w:w="2473" w:type="dxa"/>
            <w:tcBorders>
              <w:top w:val="nil"/>
            </w:tcBorders>
            <w:vAlign w:val="center"/>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23:12:0611000:1247</w:t>
            </w:r>
          </w:p>
        </w:tc>
        <w:tc>
          <w:tcPr>
            <w:tcW w:w="1904"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500</w:t>
            </w:r>
          </w:p>
        </w:tc>
        <w:tc>
          <w:tcPr>
            <w:tcW w:w="1836" w:type="dxa"/>
            <w:tcBorders/>
            <w:vAlign w:val="center"/>
          </w:tcPr>
          <w:p>
            <w:pPr>
              <w:pStyle w:val="Normal"/>
              <w:widowControl/>
              <w:spacing w:lineRule="auto" w:line="240" w:before="0" w:after="0"/>
              <w:jc w:val="center"/>
              <w:rPr>
                <w:rFonts w:ascii="Times New Roman" w:hAnsi="Times New Roman" w:cs="Times New Roman"/>
                <w:color w:val="000000"/>
                <w:sz w:val="28"/>
                <w:szCs w:val="28"/>
              </w:rPr>
            </w:pPr>
            <w:r>
              <w:rPr>
                <w:rFonts w:eastAsia="Calibri" w:cs="Times New Roman" w:ascii="Times New Roman" w:hAnsi="Times New Roman"/>
                <w:kern w:val="2"/>
                <w:sz w:val="28"/>
                <w:szCs w:val="28"/>
                <w:lang w:val="ru-RU" w:eastAsia="en-US" w:bidi="ar-SA"/>
              </w:rPr>
              <w:t>48</w:t>
            </w:r>
          </w:p>
        </w:tc>
        <w:tc>
          <w:tcPr>
            <w:tcW w:w="2781" w:type="dxa"/>
            <w:tcBorders>
              <w:top w:val="nil"/>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2"/>
                <w:sz w:val="28"/>
                <w:szCs w:val="28"/>
                <w:lang w:val="ru-RU" w:eastAsia="en-US" w:bidi="ar-SA"/>
              </w:rPr>
              <w:t>Краснодарский край, р-н. Кореновский, г. Кореновск, тер. юго-восточная окраина г.Кореновска, тер. СТ Садовод, д. 1596А</w:t>
            </w:r>
          </w:p>
        </w:tc>
      </w:tr>
    </w:tbl>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муниципальных нужд и подать заявления об учете прав на земельные участки и иные объекты недвижимого имущества (с приложением копий документов, подтверждающих эти права), а также срок подачи указанных заявлений:</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Администрация Кореновского городского поселения Кореновского муниципального района Краснодарского края 353180, г. Кореновск, ул. Фрунзе, д. 91 б,</w:t>
      </w:r>
      <w:bookmarkStart w:id="0" w:name="_GoBack"/>
      <w:bookmarkEnd w:id="0"/>
      <w:r>
        <w:rPr>
          <w:rFonts w:cs="Times New Roman" w:ascii="Times New Roman" w:hAnsi="Times New Roman"/>
          <w:sz w:val="28"/>
          <w:szCs w:val="28"/>
        </w:rPr>
        <w:t xml:space="preserve"> 5 каб.</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В течение 60 дней со дня опубликования сообщения о планируемом изъятии земельных участков для муниципальных нужд.</w:t>
      </w:r>
    </w:p>
    <w:p>
      <w:pPr>
        <w:pStyle w:val="Normal"/>
        <w:spacing w:lineRule="atLeast" w:line="100" w:before="0" w:after="0"/>
        <w:ind w:firstLine="709"/>
        <w:jc w:val="both"/>
        <w:rPr>
          <w:rFonts w:ascii="Times New Roman" w:hAnsi="Times New Roman" w:eastAsia="NSimSun" w:cs="Times New Roman"/>
          <w:kern w:val="2"/>
          <w:sz w:val="28"/>
          <w:szCs w:val="28"/>
          <w:lang w:eastAsia="zh-CN" w:bidi="hi-IN"/>
          <w14:ligatures w14:val="none"/>
        </w:rPr>
      </w:pPr>
      <w:r>
        <w:rPr>
          <w:rFonts w:cs="Times New Roman" w:ascii="Times New Roman" w:hAnsi="Times New Roman"/>
          <w:sz w:val="28"/>
          <w:szCs w:val="28"/>
        </w:rPr>
        <w:t xml:space="preserve">Единый телефонный номер: </w:t>
      </w:r>
      <w:r>
        <w:rPr>
          <w:rFonts w:eastAsia="SimSun" w:cs="Times New Roman" w:ascii="Times New Roman" w:hAnsi="Times New Roman"/>
          <w:kern w:val="0"/>
          <w:sz w:val="28"/>
          <w:szCs w:val="28"/>
          <w:lang w:eastAsia="ar-SA"/>
          <w14:ligatures w14:val="none"/>
        </w:rPr>
        <w:t>8(86142)4-55-49</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Адрес электронной почты: korenovsk-oizo@mail.ru</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5. Адрес и время приема граждан и представителей юридических лиц для ознакомления с проектом межевания территории, в соответствии с которым предстоит образовать земельный участок, подлежащий изъятию.</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Администрация Кореновского городского поселения Кореновского муниципального района Краснодарского края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353180, г. Кореновск, ул. Фрунзе, д. 91 б</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Единый телефонный номер: 8(86142)4-55-60</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Адрес электронной почты: korenovsk-oizo@mail.ru</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Время приема: 09-00 до 17-00.</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нужд.</w:t>
      </w:r>
    </w:p>
    <w:p>
      <w:pPr>
        <w:pStyle w:val="Normal"/>
        <w:spacing w:before="0" w:after="0"/>
        <w:jc w:val="both"/>
        <w:rPr>
          <w:rFonts w:ascii="Times New Roman" w:hAnsi="Times New Roman" w:cs="Times New Roman"/>
          <w:sz w:val="28"/>
          <w:szCs w:val="28"/>
        </w:rPr>
      </w:pPr>
      <w:hyperlink r:id="rId2">
        <w:r>
          <w:rPr>
            <w:rStyle w:val="Hyperlink"/>
            <w:rFonts w:cs="Times New Roman" w:ascii="Times New Roman" w:hAnsi="Times New Roman"/>
            <w:sz w:val="28"/>
            <w:szCs w:val="28"/>
          </w:rPr>
          <w:t>https://korenovsk-gorod.ru/</w:t>
        </w:r>
      </w:hyperlink>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7. Наименование уполномоченного органа исполнительной власти, осуществляющего выявление лиц, земельные участки которых подлежат изъятию для государственных нужд.</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Администрация Кореновского городского поселения Кореновского муниципального района Краснодарского края</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8. Реквизиты решений об утверждении документов территориального планирования и проекта планировки территории:</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Постановление администрации Кореновского городского поселения Кореновского муниципального района Краснодарского края от 19.12.2025 №1549 «Об утверждении документации по планировке территории садоводческого некоммерческого товарищества «Садовод» (проект планировки и проект межевания)</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9.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Постановление администрации Кореновского городского поселения Кореновского муниципального района Краснодарского края от 19.12.2025 №1549 «Об утверждении документации по планировке территории садоводческого некоммерческого товарищества «Садовод» (проект планировки и проект межевания)</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10. Официальный сайт, на котором размещены утвержденные документы территориального планирования и проект планировки территории, предусматривающие строительств</w:t>
      </w:r>
      <w:r>
        <w:rPr>
          <w:rFonts w:cs="Times New Roman" w:ascii="Times New Roman" w:hAnsi="Times New Roman"/>
          <w:sz w:val="28"/>
          <w:szCs w:val="28"/>
        </w:rPr>
        <w:t>о</w:t>
      </w:r>
      <w:r>
        <w:rPr>
          <w:rFonts w:cs="Times New Roman" w:ascii="Times New Roman" w:hAnsi="Times New Roman"/>
          <w:sz w:val="28"/>
          <w:szCs w:val="28"/>
        </w:rPr>
        <w:t xml:space="preserve"> объектов местного значения (обустройство транспортной и инженерной инфраструктуры, благоустройство территории) на территории садоводческого некоммерческого товарищества «Садовод».</w:t>
      </w:r>
    </w:p>
    <w:p>
      <w:pPr>
        <w:pStyle w:val="Normal"/>
        <w:spacing w:before="0" w:after="0"/>
        <w:jc w:val="both"/>
        <w:rPr>
          <w:rFonts w:ascii="Times New Roman" w:hAnsi="Times New Roman" w:cs="Times New Roman"/>
          <w:sz w:val="28"/>
          <w:szCs w:val="28"/>
        </w:rPr>
      </w:pPr>
      <w:hyperlink r:id="rId3">
        <w:r>
          <w:rPr>
            <w:rStyle w:val="Hyperlink"/>
            <w:rFonts w:cs="Times New Roman" w:ascii="Times New Roman" w:hAnsi="Times New Roman"/>
            <w:sz w:val="28"/>
            <w:szCs w:val="28"/>
          </w:rPr>
          <w:t>https://korenovsk-gorod.ru/</w:t>
        </w:r>
      </w:hyperlink>
    </w:p>
    <w:p>
      <w:pPr>
        <w:pStyle w:val="Normal"/>
        <w:spacing w:before="0" w:after="0"/>
        <w:ind w:firstLine="709"/>
        <w:jc w:val="both"/>
        <w:rPr>
          <w:rFonts w:ascii="Times New Roman" w:hAnsi="Times New Roman" w:cs="Times New Roman"/>
          <w:sz w:val="24"/>
          <w:szCs w:val="24"/>
        </w:rPr>
      </w:pPr>
      <w:r>
        <w:rPr>
          <w:rFonts w:cs="Times New Roman" w:ascii="Times New Roman" w:hAnsi="Times New Roman"/>
          <w:sz w:val="24"/>
          <w:szCs w:val="24"/>
        </w:rPr>
        <w:t>В соответствии с п. 8 статьи 56.5 Земельного кодекса РФ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о планируемом изъятии земельных участков для государственных или муниципальных нужд, подают заявления в уполномоченный орган исполнительной власти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Normal"/>
        <w:spacing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направляют данным лицам уведомления об этом в срок не позднее чем в течение десяти дней со дня поступления указанных заявлений.</w:t>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Segoe UI">
    <w:charset w:val="cc"/>
    <w:family w:val="swiss"/>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paragraph" w:styleId="Heading1">
    <w:name w:val="heading 1"/>
    <w:basedOn w:val="Normal"/>
    <w:next w:val="Normal"/>
    <w:link w:val="1"/>
    <w:uiPriority w:val="9"/>
    <w:qFormat/>
    <w:rsid w:val="00d1068d"/>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iPriority w:val="9"/>
    <w:semiHidden/>
    <w:unhideWhenUsed/>
    <w:qFormat/>
    <w:rsid w:val="00d1068d"/>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d1068d"/>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4"/>
    <w:uiPriority w:val="9"/>
    <w:semiHidden/>
    <w:unhideWhenUsed/>
    <w:qFormat/>
    <w:rsid w:val="00d1068d"/>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5"/>
    <w:uiPriority w:val="9"/>
    <w:semiHidden/>
    <w:unhideWhenUsed/>
    <w:qFormat/>
    <w:rsid w:val="00d1068d"/>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6"/>
    <w:uiPriority w:val="9"/>
    <w:semiHidden/>
    <w:unhideWhenUsed/>
    <w:qFormat/>
    <w:rsid w:val="00d1068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
    <w:uiPriority w:val="9"/>
    <w:semiHidden/>
    <w:unhideWhenUsed/>
    <w:qFormat/>
    <w:rsid w:val="00d1068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d1068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9"/>
    <w:uiPriority w:val="9"/>
    <w:semiHidden/>
    <w:unhideWhenUsed/>
    <w:qFormat/>
    <w:rsid w:val="00d1068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d1068d"/>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uiPriority w:val="9"/>
    <w:semiHidden/>
    <w:qFormat/>
    <w:rsid w:val="00d1068d"/>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
    <w:semiHidden/>
    <w:qFormat/>
    <w:rsid w:val="00d1068d"/>
    <w:rPr>
      <w:rFonts w:eastAsia="" w:cs="" w:cstheme="majorBidi" w:eastAsiaTheme="majorEastAsia"/>
      <w:color w:themeColor="accent1" w:themeShade="bf" w:val="2F5496"/>
      <w:sz w:val="28"/>
      <w:szCs w:val="28"/>
    </w:rPr>
  </w:style>
  <w:style w:type="character" w:styleId="4" w:customStyle="1">
    <w:name w:val="Заголовок 4 Знак"/>
    <w:basedOn w:val="DefaultParagraphFont"/>
    <w:uiPriority w:val="9"/>
    <w:semiHidden/>
    <w:qFormat/>
    <w:rsid w:val="00d1068d"/>
    <w:rPr>
      <w:rFonts w:eastAsia="" w:cs="" w:cstheme="majorBidi" w:eastAsiaTheme="majorEastAsia"/>
      <w:i/>
      <w:iCs/>
      <w:color w:themeColor="accent1" w:themeShade="bf" w:val="2F5496"/>
    </w:rPr>
  </w:style>
  <w:style w:type="character" w:styleId="5" w:customStyle="1">
    <w:name w:val="Заголовок 5 Знак"/>
    <w:basedOn w:val="DefaultParagraphFont"/>
    <w:uiPriority w:val="9"/>
    <w:semiHidden/>
    <w:qFormat/>
    <w:rsid w:val="00d1068d"/>
    <w:rPr>
      <w:rFonts w:eastAsia="" w:cs="" w:cstheme="majorBidi" w:eastAsiaTheme="majorEastAsia"/>
      <w:color w:themeColor="accent1" w:themeShade="bf" w:val="2F5496"/>
    </w:rPr>
  </w:style>
  <w:style w:type="character" w:styleId="6" w:customStyle="1">
    <w:name w:val="Заголовок 6 Знак"/>
    <w:basedOn w:val="DefaultParagraphFont"/>
    <w:uiPriority w:val="9"/>
    <w:semiHidden/>
    <w:qFormat/>
    <w:rsid w:val="00d1068d"/>
    <w:rPr>
      <w:rFonts w:eastAsia="" w:cs="" w:cstheme="majorBidi" w:eastAsiaTheme="majorEastAsia"/>
      <w:i/>
      <w:iCs/>
      <w:color w:themeColor="text1" w:themeTint="a6" w:val="595959"/>
    </w:rPr>
  </w:style>
  <w:style w:type="character" w:styleId="7" w:customStyle="1">
    <w:name w:val="Заголовок 7 Знак"/>
    <w:basedOn w:val="DefaultParagraphFont"/>
    <w:uiPriority w:val="9"/>
    <w:semiHidden/>
    <w:qFormat/>
    <w:rsid w:val="00d1068d"/>
    <w:rPr>
      <w:rFonts w:eastAsia="" w:cs="" w:cstheme="majorBidi" w:eastAsiaTheme="majorEastAsia"/>
      <w:color w:themeColor="text1" w:themeTint="a6" w:val="595959"/>
    </w:rPr>
  </w:style>
  <w:style w:type="character" w:styleId="8" w:customStyle="1">
    <w:name w:val="Заголовок 8 Знак"/>
    <w:basedOn w:val="DefaultParagraphFont"/>
    <w:uiPriority w:val="9"/>
    <w:semiHidden/>
    <w:qFormat/>
    <w:rsid w:val="00d1068d"/>
    <w:rPr>
      <w:rFonts w:eastAsia="" w:cs="" w:cstheme="majorBidi" w:eastAsiaTheme="majorEastAsia"/>
      <w:i/>
      <w:iCs/>
      <w:color w:themeColor="text1" w:themeTint="d8" w:val="272727"/>
    </w:rPr>
  </w:style>
  <w:style w:type="character" w:styleId="9" w:customStyle="1">
    <w:name w:val="Заголовок 9 Знак"/>
    <w:basedOn w:val="DefaultParagraphFont"/>
    <w:uiPriority w:val="9"/>
    <w:semiHidden/>
    <w:qFormat/>
    <w:rsid w:val="00d1068d"/>
    <w:rPr>
      <w:rFonts w:eastAsia="" w:cs="" w:cstheme="majorBidi" w:eastAsiaTheme="majorEastAsia"/>
      <w:color w:themeColor="text1" w:themeTint="d8" w:val="272727"/>
    </w:rPr>
  </w:style>
  <w:style w:type="character" w:styleId="Style5" w:customStyle="1">
    <w:name w:val="Название Знак"/>
    <w:basedOn w:val="DefaultParagraphFont"/>
    <w:uiPriority w:val="10"/>
    <w:qFormat/>
    <w:rsid w:val="00d1068d"/>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d1068d"/>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d1068d"/>
    <w:rPr>
      <w:i/>
      <w:iCs/>
      <w:color w:themeColor="text1" w:themeTint="bf" w:val="404040"/>
    </w:rPr>
  </w:style>
  <w:style w:type="character" w:styleId="IntenseEmphasis">
    <w:name w:val="Intense Emphasis"/>
    <w:basedOn w:val="DefaultParagraphFont"/>
    <w:uiPriority w:val="21"/>
    <w:qFormat/>
    <w:rsid w:val="00d1068d"/>
    <w:rPr>
      <w:i/>
      <w:iCs/>
      <w:color w:themeColor="accent1" w:themeShade="bf" w:val="2F5496"/>
    </w:rPr>
  </w:style>
  <w:style w:type="character" w:styleId="Style7" w:customStyle="1">
    <w:name w:val="Выделенная цитата Знак"/>
    <w:basedOn w:val="DefaultParagraphFont"/>
    <w:link w:val="IntenseQuote"/>
    <w:uiPriority w:val="30"/>
    <w:qFormat/>
    <w:rsid w:val="00d1068d"/>
    <w:rPr>
      <w:i/>
      <w:iCs/>
      <w:color w:themeColor="accent1" w:themeShade="bf" w:val="2F5496"/>
    </w:rPr>
  </w:style>
  <w:style w:type="character" w:styleId="IntenseReference">
    <w:name w:val="Intense Reference"/>
    <w:basedOn w:val="DefaultParagraphFont"/>
    <w:uiPriority w:val="32"/>
    <w:qFormat/>
    <w:rsid w:val="00d1068d"/>
    <w:rPr>
      <w:b/>
      <w:bCs/>
      <w:smallCaps/>
      <w:color w:themeColor="accent1" w:themeShade="bf" w:val="2F5496"/>
      <w:spacing w:val="5"/>
    </w:rPr>
  </w:style>
  <w:style w:type="character" w:styleId="Hyperlink">
    <w:name w:val="Hyperlink"/>
    <w:basedOn w:val="DefaultParagraphFont"/>
    <w:uiPriority w:val="99"/>
    <w:unhideWhenUsed/>
    <w:rsid w:val="007e0ea3"/>
    <w:rPr>
      <w:color w:themeColor="hyperlink" w:val="0563C1"/>
      <w:u w:val="single"/>
    </w:rPr>
  </w:style>
  <w:style w:type="character" w:styleId="UnresolvedMention" w:customStyle="1">
    <w:name w:val="Unresolved Mention"/>
    <w:basedOn w:val="DefaultParagraphFont"/>
    <w:uiPriority w:val="99"/>
    <w:semiHidden/>
    <w:unhideWhenUsed/>
    <w:qFormat/>
    <w:rsid w:val="007e0ea3"/>
    <w:rPr>
      <w:color w:val="605E5C"/>
      <w:shd w:fill="E1DFDD" w:val="clear"/>
    </w:rPr>
  </w:style>
  <w:style w:type="character" w:styleId="CommentReference">
    <w:name w:val="annotation reference"/>
    <w:basedOn w:val="DefaultParagraphFont"/>
    <w:uiPriority w:val="99"/>
    <w:semiHidden/>
    <w:unhideWhenUsed/>
    <w:qFormat/>
    <w:rsid w:val="004f643c"/>
    <w:rPr>
      <w:sz w:val="16"/>
      <w:szCs w:val="16"/>
    </w:rPr>
  </w:style>
  <w:style w:type="character" w:styleId="Style8" w:customStyle="1">
    <w:name w:val="Текст примечания Знак"/>
    <w:basedOn w:val="DefaultParagraphFont"/>
    <w:uiPriority w:val="99"/>
    <w:semiHidden/>
    <w:qFormat/>
    <w:rsid w:val="004f643c"/>
    <w:rPr>
      <w:sz w:val="20"/>
      <w:szCs w:val="20"/>
    </w:rPr>
  </w:style>
  <w:style w:type="character" w:styleId="Style9" w:customStyle="1">
    <w:name w:val="Тема примечания Знак"/>
    <w:basedOn w:val="Style8"/>
    <w:link w:val="annotationsubject"/>
    <w:uiPriority w:val="99"/>
    <w:semiHidden/>
    <w:qFormat/>
    <w:rsid w:val="004f643c"/>
    <w:rPr>
      <w:b/>
      <w:bCs/>
      <w:sz w:val="20"/>
      <w:szCs w:val="20"/>
    </w:rPr>
  </w:style>
  <w:style w:type="character" w:styleId="Style10" w:customStyle="1">
    <w:name w:val="Текст выноски Знак"/>
    <w:basedOn w:val="DefaultParagraphFont"/>
    <w:link w:val="BalloonText"/>
    <w:uiPriority w:val="99"/>
    <w:semiHidden/>
    <w:qFormat/>
    <w:rsid w:val="007706dd"/>
    <w:rPr>
      <w:rFonts w:ascii="Segoe UI" w:hAnsi="Segoe UI" w:cs="Segoe UI"/>
      <w:sz w:val="18"/>
      <w:szCs w:val="18"/>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Title">
    <w:name w:val="Title"/>
    <w:basedOn w:val="Normal"/>
    <w:next w:val="Normal"/>
    <w:link w:val="Style5"/>
    <w:uiPriority w:val="10"/>
    <w:qFormat/>
    <w:rsid w:val="00d1068d"/>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d1068d"/>
    <w:pPr/>
    <w:rPr>
      <w:rFonts w:eastAsia="" w:cs="" w:cstheme="majorBidi" w:eastAsiaTheme="majorEastAsia"/>
      <w:color w:themeColor="text1" w:themeTint="a6" w:val="595959"/>
      <w:spacing w:val="15"/>
      <w:sz w:val="28"/>
      <w:szCs w:val="28"/>
    </w:rPr>
  </w:style>
  <w:style w:type="paragraph" w:styleId="Quote">
    <w:name w:val="Quote"/>
    <w:basedOn w:val="Normal"/>
    <w:next w:val="Normal"/>
    <w:link w:val="21"/>
    <w:uiPriority w:val="29"/>
    <w:qFormat/>
    <w:rsid w:val="00d1068d"/>
    <w:pPr>
      <w:spacing w:before="160" w:after="160"/>
      <w:jc w:val="center"/>
    </w:pPr>
    <w:rPr>
      <w:i/>
      <w:iCs/>
      <w:color w:themeColor="text1" w:themeTint="bf" w:val="404040"/>
    </w:rPr>
  </w:style>
  <w:style w:type="paragraph" w:styleId="ListParagraph">
    <w:name w:val="List Paragraph"/>
    <w:basedOn w:val="Normal"/>
    <w:uiPriority w:val="34"/>
    <w:qFormat/>
    <w:rsid w:val="00d1068d"/>
    <w:pPr>
      <w:spacing w:before="0" w:after="160"/>
      <w:ind w:left="720"/>
      <w:contextualSpacing/>
    </w:pPr>
    <w:rPr/>
  </w:style>
  <w:style w:type="paragraph" w:styleId="IntenseQuote">
    <w:name w:val="Intense Quote"/>
    <w:basedOn w:val="Normal"/>
    <w:next w:val="Normal"/>
    <w:link w:val="Style7"/>
    <w:uiPriority w:val="30"/>
    <w:qFormat/>
    <w:rsid w:val="00d1068d"/>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CommentText">
    <w:name w:val="annotation text"/>
    <w:basedOn w:val="Normal"/>
    <w:link w:val="Style8"/>
    <w:uiPriority w:val="99"/>
    <w:semiHidden/>
    <w:unhideWhenUsed/>
    <w:rsid w:val="004f643c"/>
    <w:pPr>
      <w:spacing w:lineRule="auto" w:line="240"/>
    </w:pPr>
    <w:rPr>
      <w:sz w:val="20"/>
      <w:szCs w:val="20"/>
    </w:rPr>
  </w:style>
  <w:style w:type="paragraph" w:styleId="annotationsubject">
    <w:name w:val="annotation subject"/>
    <w:basedOn w:val="CommentText"/>
    <w:next w:val="CommentText"/>
    <w:link w:val="Style9"/>
    <w:uiPriority w:val="99"/>
    <w:semiHidden/>
    <w:unhideWhenUsed/>
    <w:qFormat/>
    <w:rsid w:val="004f643c"/>
    <w:pPr/>
    <w:rPr>
      <w:b/>
      <w:bCs/>
    </w:rPr>
  </w:style>
  <w:style w:type="paragraph" w:styleId="BalloonText">
    <w:name w:val="Balloon Text"/>
    <w:basedOn w:val="Normal"/>
    <w:link w:val="Style10"/>
    <w:uiPriority w:val="99"/>
    <w:semiHidden/>
    <w:unhideWhenUsed/>
    <w:qFormat/>
    <w:rsid w:val="007706dd"/>
    <w:pPr>
      <w:spacing w:lineRule="auto" w:line="240" w:before="0" w:after="0"/>
    </w:pPr>
    <w:rPr>
      <w:rFonts w:ascii="Segoe UI" w:hAnsi="Segoe UI" w:cs="Segoe UI"/>
      <w:sz w:val="18"/>
      <w:szCs w:val="18"/>
    </w:rPr>
  </w:style>
  <w:style w:type="numbering" w:styleId="Style1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39"/>
    <w:rsid w:val="00c545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orenovsk-gorod.ru/" TargetMode="External"/><Relationship Id="rId3" Type="http://schemas.openxmlformats.org/officeDocument/2006/relationships/hyperlink" Target="https://korenovsk-gorod.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6201</TotalTime>
  <Application>LibreOffice/25.2.7.2$Windows_X86_64 LibreOffice_project/5cbfd1ab6520636bb5f7b99185aa69bd7456825d</Application>
  <AppVersion>15.0000</AppVersion>
  <Pages>11</Pages>
  <Words>1719</Words>
  <Characters>12390</Characters>
  <CharactersWithSpaces>13774</CharactersWithSpaces>
  <Paragraphs>338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2025-12-04T10:28:00Z</dcterms:created>
  <dc:creator>F-2-6-3 OZIO</dc:creator>
  <dc:description/>
  <dc:language>ru-RU</dc:language>
  <cp:lastModifiedBy/>
  <dcterms:modified xsi:type="dcterms:W3CDTF">2025-12-25T09:35:13Z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