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4F" w:rsidRPr="001B3D4F" w:rsidRDefault="001B3D4F" w:rsidP="001B3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D4F">
        <w:rPr>
          <w:rFonts w:ascii="Courier New" w:eastAsia="Times New Roman" w:hAnsi="Courier New" w:cs="Courier New"/>
          <w:noProof/>
          <w:sz w:val="24"/>
          <w:szCs w:val="24"/>
        </w:rPr>
        <w:drawing>
          <wp:inline distT="0" distB="0" distL="0" distR="0" wp14:anchorId="17DE3F0E" wp14:editId="635A65FB">
            <wp:extent cx="6000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4F" w:rsidRPr="001B3D4F" w:rsidRDefault="001B3D4F" w:rsidP="001B3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D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1B3D4F" w:rsidRPr="001B3D4F" w:rsidRDefault="001B3D4F" w:rsidP="001B3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3D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КОРЕНОВСКОГО РАЙОНА</w:t>
      </w:r>
    </w:p>
    <w:p w:rsidR="001B3D4F" w:rsidRPr="001B3D4F" w:rsidRDefault="001B3D4F" w:rsidP="001B3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B3D4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1B3D4F" w:rsidRPr="001B3D4F" w:rsidRDefault="001B3D4F" w:rsidP="001B3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B3D4F" w:rsidRPr="001B3D4F" w:rsidRDefault="001B3D4F" w:rsidP="001B3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27.09.2024 </w:t>
      </w:r>
      <w:r w:rsidR="00D32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1B3D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Pr="001B3D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3D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B3D4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1317</w:t>
      </w:r>
    </w:p>
    <w:p w:rsidR="001B3D4F" w:rsidRPr="001B3D4F" w:rsidRDefault="001B3D4F" w:rsidP="001B3D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3D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Кореновск </w:t>
      </w:r>
    </w:p>
    <w:p w:rsidR="00F36C28" w:rsidRPr="00F36C28" w:rsidRDefault="00F36C28" w:rsidP="00F36C28">
      <w:pPr>
        <w:autoSpaceDN w:val="0"/>
        <w:jc w:val="center"/>
        <w:rPr>
          <w:rFonts w:ascii="Times New Roman" w:eastAsia="Times New Roman" w:hAnsi="Times New Roman" w:cs="Times New Roman"/>
          <w:b/>
          <w:szCs w:val="28"/>
          <w:lang w:eastAsia="ar-SA"/>
        </w:rPr>
      </w:pPr>
    </w:p>
    <w:p w:rsidR="00CF2D3A" w:rsidRPr="003E04B9" w:rsidRDefault="00CF2D3A" w:rsidP="001B3D4F">
      <w:pPr>
        <w:tabs>
          <w:tab w:val="left" w:pos="1965"/>
          <w:tab w:val="left" w:pos="8505"/>
        </w:tabs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Кореновского городского поселения Кореновского района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sz w:val="28"/>
          <w:szCs w:val="28"/>
        </w:rPr>
        <w:t>от 16 мая 2017 года № 961 «</w:t>
      </w:r>
      <w:r w:rsidRPr="00C33C7A">
        <w:rPr>
          <w:rFonts w:ascii="Times New Roman" w:hAnsi="Times New Roman" w:cs="Times New Roman"/>
          <w:b/>
          <w:bCs/>
          <w:sz w:val="28"/>
          <w:szCs w:val="28"/>
        </w:rPr>
        <w:t>О введении отраслевых систем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bCs/>
          <w:sz w:val="28"/>
          <w:szCs w:val="28"/>
        </w:rPr>
        <w:t>оплаты труда работников муниципальных учреждений</w:t>
      </w:r>
    </w:p>
    <w:p w:rsidR="00932593" w:rsidRPr="00C33C7A" w:rsidRDefault="00932593" w:rsidP="00932593">
      <w:pPr>
        <w:tabs>
          <w:tab w:val="left" w:pos="1965"/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C7A">
        <w:rPr>
          <w:rFonts w:ascii="Times New Roman" w:hAnsi="Times New Roman" w:cs="Times New Roman"/>
          <w:b/>
          <w:bCs/>
          <w:sz w:val="28"/>
          <w:szCs w:val="28"/>
        </w:rPr>
        <w:t>Кореновского городского поселения Кореновского района»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1778FA" w:rsidP="00932593">
      <w:pPr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8"/>
          <w:szCs w:val="28"/>
        </w:rPr>
      </w:pPr>
      <w:r w:rsidRPr="001778FA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В соответствии с Законом Краснодарского края от 20 декабря 2023 года 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    </w:t>
      </w:r>
      <w:r w:rsidRPr="001778FA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№ 5053-КЗ «О бюджете Краснодарского края на 2024 год и на плановый период 2025 и 2026 годов», решением Совета Кореновского городского поселения Кореновского района от 28 августа 2024 года № 548 «О внесении изменений в решение Совета Кореновского городского поселения Кореновского района 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         </w:t>
      </w:r>
      <w:r w:rsidRPr="001778FA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от 29 ноября 2023 года № 449 «О бюджете Кореновского городского поселения Кореновского района на 2024 год и плановый период 2025 и 2026 годов»,</w:t>
      </w:r>
      <w:r w:rsidR="00503F0D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, и в</w:t>
      </w:r>
      <w:r w:rsidR="001C264F" w:rsidRPr="001C264F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целях совершенствования системы оплаты труда работников муниципальных учреждений культуры, обеспечивающих повышение уровня оплаты труда работников, усиления материальной заинтересованности </w:t>
      </w:r>
      <w:r w:rsidR="008432B4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в повышении эффективности труда</w:t>
      </w:r>
      <w:r w:rsidR="001D0175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>,</w:t>
      </w:r>
      <w:r w:rsidR="008432B4">
        <w:rPr>
          <w:rFonts w:ascii="Times New Roman" w:eastAsia="DejaVu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="00932593" w:rsidRPr="00C33C7A">
        <w:rPr>
          <w:rFonts w:ascii="Times New Roman" w:eastAsia="DejaVuSans" w:hAnsi="Times New Roman" w:cs="Times New Roman"/>
          <w:kern w:val="1"/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Кореновского городского поселения Кореновского района от 16 мая 2017 года № 961 «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О введении отраслевых систем оплаты труда работников муниципальных учреждений Кореновского городского поселения Кореновского района» </w:t>
      </w:r>
      <w:r w:rsidRPr="00C33C7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1.1. Пункт 2.4. раздела 2 приложения № 1 к постановлению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C7A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bookmarkStart w:id="0" w:name="sub_232"/>
    </w:p>
    <w:p w:rsidR="008432B4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A">
        <w:rPr>
          <w:rFonts w:ascii="Times New Roman" w:hAnsi="Times New Roman" w:cs="Times New Roman"/>
          <w:color w:val="000000"/>
          <w:sz w:val="28"/>
          <w:szCs w:val="28"/>
        </w:rPr>
        <w:t>«2.4. Должностные оклады служащих, осуществляющих профессиональную деятельность по общеотраслевым должностям, устанавливаются на основе базовых должностных окладов по профессиональным квалификационным группам общеотраслевых должностей руководителей, специалистов и служащих, в которые входят занимаемые ими должности (приложение № 2 к постановлению).</w:t>
      </w:r>
    </w:p>
    <w:p w:rsidR="000950A9" w:rsidRPr="00C33C7A" w:rsidRDefault="000950A9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Перечень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Базовый должностной оклад, рублей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253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"Общеотраслевые должности служащих второго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357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"Общеотраслевые должности служащих третьего уровня"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994</w:t>
            </w:r>
          </w:p>
        </w:tc>
      </w:tr>
      <w:tr w:rsidR="00932593" w:rsidRPr="00C33C7A" w:rsidTr="00D76E5C"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Наименование должностей, отнесенных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534</w:t>
            </w:r>
          </w:p>
        </w:tc>
      </w:tr>
    </w:tbl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К базовому должностному окладу предусматривается минимальные повышающие коэффициенты, учитывающие квалификацию и уровень знаний работников (приложение № 2 к постановлению). Применение повышающего коэффициента к базовому должностному окладу работников по соответствующей профессиональной квалификационной группе образует новый оклад и учитывается при начислении иных стимулирующих и компенсационных выплат, устанавливаемых в процентном отношении к окладу.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структурных подразделений устанавливаются на 5-10 процентов ниже окладов соответствующих руководителей.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7"/>
      <w:r w:rsidRPr="00C33C7A">
        <w:rPr>
          <w:rFonts w:ascii="Times New Roman" w:hAnsi="Times New Roman" w:cs="Times New Roman"/>
          <w:sz w:val="28"/>
          <w:szCs w:val="28"/>
        </w:rPr>
        <w:t>1.2. Пункт 2.7. раздела 2 приложения № 1 к постановлению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3C7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«2.7. Оклады рабочих, выполняющих работу по общим профессиям устанавливаются на основе базовых окладов по квалификационным разрядам работ в соответствии с </w:t>
      </w:r>
      <w:hyperlink r:id="rId8" w:history="1">
        <w:r w:rsidRPr="00C33C7A">
          <w:rPr>
            <w:rFonts w:ascii="Times New Roman" w:hAnsi="Times New Roman" w:cs="Times New Roman"/>
            <w:color w:val="000000"/>
            <w:sz w:val="28"/>
            <w:szCs w:val="28"/>
          </w:rPr>
          <w:t>Единым тарифно-квалификационным справочником работ и профессий рабочих</w:t>
        </w:r>
      </w:hyperlink>
      <w:r w:rsidRPr="00C33C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8"/>
        <w:gridCol w:w="2237"/>
      </w:tblGrid>
      <w:tr w:rsidR="00932593" w:rsidRPr="00C33C7A" w:rsidTr="00D76E5C">
        <w:trPr>
          <w:trHeight w:val="641"/>
        </w:trPr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Квалификационный разряд работ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Базовый оклад, рублей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453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566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675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788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901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1778FA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7277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345</w:t>
            </w:r>
          </w:p>
        </w:tc>
      </w:tr>
      <w:tr w:rsidR="00932593" w:rsidRPr="00C33C7A" w:rsidTr="00D76E5C">
        <w:tc>
          <w:tcPr>
            <w:tcW w:w="7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93" w:rsidRPr="00C33C7A" w:rsidRDefault="00932593" w:rsidP="0059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593" w:rsidRPr="00C33C7A" w:rsidRDefault="00B84237" w:rsidP="00177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1778FA">
              <w:rPr>
                <w:rFonts w:ascii="Times New Roman" w:hAnsi="Times New Roman" w:cs="Times New Roman"/>
                <w:sz w:val="24"/>
                <w:szCs w:val="28"/>
              </w:rPr>
              <w:t>565</w:t>
            </w:r>
          </w:p>
        </w:tc>
      </w:tr>
    </w:tbl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Рабочим, выполняющим работы по профессии с производным наименованием «старший», оклады устанавливаются на 10 процентов выше базового оклада, соответствующего квалификационному разряду работ.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В учреждениях могут утверждаться перечни высококвалифицированных рабочих, занятых на важных и ответственных работах Высококвалифицированным рабочим базовый оклад устанавливается                по 8 квалификационному разряду работ.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Также могут применяются перечни высококвалифицированных рабочих занятых на важных и ответственных работах, утвержденные в учреждениях, относящихся к другим видам экономической деятельности.»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1.3. Приложение № 2 изложить в новой редакции (прилагается).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 xml:space="preserve">2. 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Признать утратившим силу постановление администрации Кореновского городского пос</w:t>
      </w:r>
      <w:r w:rsidR="001C26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еления Кореновского района от </w:t>
      </w:r>
      <w:r w:rsidR="00B84237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1778FA">
        <w:rPr>
          <w:rFonts w:ascii="Times New Roman" w:hAnsi="Times New Roman" w:cs="Times New Roman"/>
          <w:color w:val="000000"/>
          <w:spacing w:val="-2"/>
          <w:sz w:val="28"/>
          <w:szCs w:val="28"/>
        </w:rPr>
        <w:t>8 сентября</w:t>
      </w:r>
      <w:r w:rsidR="001C26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B84237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1C26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№ </w:t>
      </w:r>
      <w:r w:rsidR="001778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1173       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«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Pr="00C33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Кореновского городского поселения Кореновского района от 16 мая 2017 года № 961 </w:t>
      </w:r>
      <w:r w:rsidR="001778FA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C33C7A">
        <w:rPr>
          <w:rFonts w:ascii="Times New Roman" w:hAnsi="Times New Roman" w:cs="Times New Roman"/>
          <w:bCs/>
          <w:sz w:val="28"/>
          <w:szCs w:val="28"/>
        </w:rPr>
        <w:t>«О введении отраслевых систем оплаты труда работников муниципальных учреждений Кореновского городского поселения Кореновского района»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p w:rsidR="00932593" w:rsidRPr="00C33C7A" w:rsidRDefault="00932593" w:rsidP="009325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33C7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Общему отделу администрации</w:t>
      </w:r>
      <w:r w:rsidRPr="00C33C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r w:rsidR="00B84237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Козыренко</w:t>
      </w:r>
      <w:r w:rsidRPr="00C33C7A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официально </w:t>
      </w:r>
      <w:r w:rsidR="00A47F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обнародовать</w:t>
      </w:r>
      <w:bookmarkStart w:id="2" w:name="_GoBack"/>
      <w:bookmarkEnd w:id="2"/>
      <w:r w:rsidRPr="00C33C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настоящее постановление и обеспечить его размещение </w:t>
      </w:r>
      <w:r w:rsidRPr="00C33C7A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932593" w:rsidRPr="00C33C7A" w:rsidRDefault="00932593" w:rsidP="0093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</w:t>
      </w:r>
      <w:r w:rsidR="001778FA">
        <w:rPr>
          <w:rFonts w:ascii="Times New Roman" w:hAnsi="Times New Roman" w:cs="Times New Roman"/>
          <w:sz w:val="28"/>
          <w:szCs w:val="28"/>
        </w:rPr>
        <w:t>бнародования</w:t>
      </w:r>
      <w:r w:rsidR="00B84237">
        <w:rPr>
          <w:rFonts w:ascii="Times New Roman" w:hAnsi="Times New Roman" w:cs="Times New Roman"/>
          <w:sz w:val="28"/>
          <w:szCs w:val="28"/>
        </w:rPr>
        <w:t>, но не ранее 01 октября 202</w:t>
      </w:r>
      <w:r w:rsidR="001778FA">
        <w:rPr>
          <w:rFonts w:ascii="Times New Roman" w:hAnsi="Times New Roman" w:cs="Times New Roman"/>
          <w:sz w:val="28"/>
          <w:szCs w:val="28"/>
        </w:rPr>
        <w:t>4</w:t>
      </w:r>
      <w:r w:rsidR="00B8423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3C7A">
        <w:rPr>
          <w:rFonts w:ascii="Times New Roman" w:hAnsi="Times New Roman" w:cs="Times New Roman"/>
          <w:sz w:val="28"/>
          <w:szCs w:val="28"/>
        </w:rPr>
        <w:t>.</w:t>
      </w:r>
    </w:p>
    <w:p w:rsidR="00932593" w:rsidRPr="00C33C7A" w:rsidRDefault="00932593" w:rsidP="0093259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4237" w:rsidRPr="00B84237" w:rsidRDefault="001778FA" w:rsidP="00B84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84237" w:rsidRPr="00B842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84237" w:rsidRPr="00B84237" w:rsidRDefault="00B84237" w:rsidP="00B84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237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B84237" w:rsidRPr="00B84237" w:rsidRDefault="00B84237" w:rsidP="00B84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237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</w:t>
      </w:r>
      <w:r w:rsidR="00F234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78FA">
        <w:rPr>
          <w:rFonts w:ascii="Times New Roman" w:hAnsi="Times New Roman" w:cs="Times New Roman"/>
          <w:sz w:val="28"/>
          <w:szCs w:val="28"/>
        </w:rPr>
        <w:t>М.О. Шутылев</w:t>
      </w:r>
    </w:p>
    <w:p w:rsidR="00932593" w:rsidRPr="00C33C7A" w:rsidRDefault="00932593" w:rsidP="0093259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593" w:rsidRPr="00C33C7A" w:rsidRDefault="00932593" w:rsidP="00932593">
      <w:pPr>
        <w:widowControl w:val="0"/>
        <w:overflowPunct w:val="0"/>
        <w:autoSpaceDE w:val="0"/>
        <w:jc w:val="center"/>
        <w:textAlignment w:val="baseline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932593" w:rsidRPr="00C33C7A" w:rsidRDefault="00932593" w:rsidP="00932593">
      <w:pPr>
        <w:widowControl w:val="0"/>
        <w:overflowPunct w:val="0"/>
        <w:autoSpaceDE w:val="0"/>
        <w:jc w:val="center"/>
        <w:textAlignment w:val="baseline"/>
        <w:rPr>
          <w:rFonts w:ascii="Times New Roman" w:hAnsi="Times New Roman" w:cs="Times New Roman"/>
          <w:bCs/>
          <w:spacing w:val="-2"/>
          <w:sz w:val="28"/>
          <w:szCs w:val="28"/>
          <w:lang w:eastAsia="zh-CN"/>
        </w:rPr>
      </w:pPr>
    </w:p>
    <w:p w:rsidR="00932593" w:rsidRDefault="00932593"/>
    <w:p w:rsidR="005919C7" w:rsidRDefault="005919C7"/>
    <w:p w:rsidR="005919C7" w:rsidRDefault="005919C7"/>
    <w:p w:rsidR="005919C7" w:rsidRDefault="005919C7"/>
    <w:p w:rsidR="00286372" w:rsidRDefault="00286372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47"/>
      </w:tblGrid>
      <w:tr w:rsidR="00943FD5" w:rsidRPr="00C33C7A" w:rsidTr="007475E7">
        <w:tc>
          <w:tcPr>
            <w:tcW w:w="4785" w:type="dxa"/>
          </w:tcPr>
          <w:p w:rsidR="00943FD5" w:rsidRPr="00C33C7A" w:rsidRDefault="00943FD5" w:rsidP="00D76E5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943FD5" w:rsidRPr="00C33C7A" w:rsidRDefault="00943FD5" w:rsidP="00D76E5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43FD5" w:rsidRPr="00C33C7A" w:rsidRDefault="00943FD5" w:rsidP="00D76E5C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43FD5" w:rsidRPr="00C33C7A" w:rsidRDefault="00943FD5" w:rsidP="00D76E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943FD5" w:rsidRPr="00C33C7A" w:rsidRDefault="00943FD5" w:rsidP="00D76E5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943FD5" w:rsidRDefault="00943FD5" w:rsidP="001E34CE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1E3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1B3D4F">
              <w:rPr>
                <w:rFonts w:ascii="Times New Roman" w:hAnsi="Times New Roman" w:cs="Times New Roman"/>
                <w:bCs/>
                <w:sz w:val="28"/>
                <w:szCs w:val="28"/>
              </w:rPr>
              <w:t>27.09.2024</w:t>
            </w:r>
            <w:r w:rsidR="00FA4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5DB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E34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D4F">
              <w:rPr>
                <w:rFonts w:ascii="Times New Roman" w:hAnsi="Times New Roman" w:cs="Times New Roman"/>
                <w:bCs/>
                <w:sz w:val="28"/>
                <w:szCs w:val="28"/>
              </w:rPr>
              <w:t>1317</w:t>
            </w:r>
          </w:p>
          <w:p w:rsidR="001E34CE" w:rsidRPr="00C33C7A" w:rsidRDefault="001E34CE" w:rsidP="001E34CE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«ПРИЛОЖЕНИЕ № 2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FD5" w:rsidRPr="00C33C7A" w:rsidRDefault="005919C7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УТВЕРЖДЕНЫ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Кореновского городского поселения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Кореновского района</w:t>
            </w:r>
          </w:p>
          <w:p w:rsidR="00943FD5" w:rsidRPr="00C33C7A" w:rsidRDefault="00943FD5" w:rsidP="00D76E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16 мая 2017 года № 961</w:t>
            </w:r>
          </w:p>
        </w:tc>
      </w:tr>
    </w:tbl>
    <w:p w:rsidR="00943FD5" w:rsidRPr="00C33C7A" w:rsidRDefault="00943FD5" w:rsidP="00943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Базовые должностные оклады и минимальные повышающие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коэффициенты к должностным окладам по профессиональным квалификационным группам общеотраслевых должностей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руководителей, специалистов и служащих муниципальных </w:t>
      </w:r>
    </w:p>
    <w:p w:rsidR="00943FD5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 xml:space="preserve">учреждений Кореновского городского поселения </w:t>
      </w:r>
    </w:p>
    <w:p w:rsidR="00943FD5" w:rsidRPr="00C33C7A" w:rsidRDefault="00943FD5" w:rsidP="00943FD5">
      <w:pPr>
        <w:numPr>
          <w:ilvl w:val="0"/>
          <w:numId w:val="1"/>
        </w:numPr>
        <w:tabs>
          <w:tab w:val="clear" w:pos="0"/>
          <w:tab w:val="left" w:pos="8505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33C7A">
        <w:rPr>
          <w:rFonts w:ascii="Times New Roman" w:hAnsi="Times New Roman" w:cs="Times New Roman"/>
          <w:bCs/>
          <w:sz w:val="28"/>
          <w:szCs w:val="28"/>
        </w:rPr>
        <w:t>Кореновского района</w:t>
      </w:r>
    </w:p>
    <w:p w:rsidR="00943FD5" w:rsidRPr="00C33C7A" w:rsidRDefault="00943FD5" w:rsidP="00943FD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820"/>
        <w:gridCol w:w="2268"/>
      </w:tblGrid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квалификационным группам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Минимальный повышающий коэффициент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1. Общеотраслевые должности служащих первого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1778F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Базовый должностной оклад – </w:t>
            </w:r>
            <w:r w:rsidR="00995DAE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bCs/>
                <w:sz w:val="24"/>
                <w:szCs w:val="28"/>
              </w:rPr>
              <w:t>253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365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агент, агент по снабжению, архивариус, дежурный (по общежитию и другое), дежурный бюро пропусков, делопроизводитель, инкассатор, калькуля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тор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950A9">
              <w:rPr>
                <w:rFonts w:ascii="Times New Roman" w:hAnsi="Times New Roman" w:cs="Times New Roman"/>
                <w:sz w:val="24"/>
                <w:szCs w:val="28"/>
              </w:rPr>
              <w:t xml:space="preserve">кассир, </w:t>
            </w:r>
            <w:r w:rsidR="00365863">
              <w:rPr>
                <w:rFonts w:ascii="Times New Roman" w:hAnsi="Times New Roman" w:cs="Times New Roman"/>
                <w:sz w:val="24"/>
                <w:szCs w:val="28"/>
              </w:rPr>
              <w:t>билетный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кассир, комендант, копировщик, маркировщик, машинистка, нарядчик, оператор по диспетчерскому обслуживанию лифтов, паспортист, секретарь, секретарь- машинистка, секретарь-стенографистка, статистик, стенографистка, табельщик, таксировщик, учетчик, чертежник, эвакуатор, экспедитор, экспедитор по перевозке грузов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0,02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2. Общеотраслевые должности служащих второго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177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995DAE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bCs/>
                <w:sz w:val="24"/>
                <w:szCs w:val="28"/>
              </w:rPr>
              <w:t>357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администратор, диспетчер, инспектор, инспектор по кадрам, инспектор по контролю за исполнением поручений, инструктор производственного обучения рабочих массовых профессий, лаборант, секретарь незрячего специалиста, секретарь руководителя, техник (всех наименований), товаровед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заведующая машинописным бюро, заведующий архивом, заведующий бюро (справочным), заведующий бюро пропусков, заведующий камерой хранения, заведующий канцелярией, заведующий комнатой отдыха, заведующий копировально-множительным бюро, заведующий складом, заведующий фотолабораторией, заведующий хозяйством, заведующий экспедицией;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устанавливается производное должностное наименование "старший";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0,04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устанавливается II внутридолжностная категория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заведующий общежитием, заведующий прачечной, заведующий производством (шеф-повар), заведующий столовой, начальник хозяйственного отдела, производитель работ (прораб), включая старшего;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1 квалификационного уровня, по которым устанавливается </w:t>
            </w:r>
            <w:r w:rsidRPr="00C33C7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 xml:space="preserve"> внутридолжностная категория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0,13</w:t>
            </w:r>
          </w:p>
        </w:tc>
      </w:tr>
      <w:tr w:rsidR="00943FD5" w:rsidRPr="00C33C7A" w:rsidTr="00D76E5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заведующий виварием, мастер участка (включая старшего), механик (гаража);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0,17</w:t>
            </w:r>
          </w:p>
        </w:tc>
      </w:tr>
      <w:tr w:rsidR="00943FD5" w:rsidRPr="00C33C7A" w:rsidTr="00D76E5C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0,15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начальник гаража, начальник (заведующий) мастерской, начальник смены (участка), начальник цеха (участка)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3. Общеотраслевые должности служащих третьего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177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995DAE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="001778FA">
              <w:rPr>
                <w:rFonts w:ascii="Times New Roman" w:hAnsi="Times New Roman" w:cs="Times New Roman"/>
                <w:bCs/>
                <w:sz w:val="24"/>
                <w:szCs w:val="28"/>
              </w:rPr>
              <w:t>994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рубля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архитектор, бухгалтер, бухгалтер-ревизор, документовед, инженер (всех наименований), конструктор, корректор, математик, менеджер (всех наименований), переводчик, переводчик-дактилолог, переводчик синхронный, программист, психолог, социолог, специалист, специалист гражданской обороны, специалист по кадрам, специалист по маркетингу, специалист по охране труда, специалист по связям с общественностью, сурдопереводчик, технолог, физиолог, электроник, экономист (всех наименований), художник, юрисконсульт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0,07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должности служащих 1 квалификационного уровня, по которым может устанавливаться производное должностное наименование «ведущим»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главные специалисты в отделах, отделениях, лабораториях, мастерских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>4. Общеотраслевые должности служащих четвертого уровня</w:t>
            </w:r>
          </w:p>
        </w:tc>
      </w:tr>
      <w:tr w:rsidR="00943FD5" w:rsidRPr="00C33C7A" w:rsidTr="00D76E5C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FD5" w:rsidRPr="00C33C7A" w:rsidRDefault="00943FD5" w:rsidP="001778F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Базовый должностной оклад – </w:t>
            </w:r>
            <w:r w:rsidR="001778FA">
              <w:rPr>
                <w:rFonts w:ascii="Times New Roman" w:hAnsi="Times New Roman" w:cs="Times New Roman"/>
                <w:bCs/>
                <w:sz w:val="24"/>
                <w:szCs w:val="28"/>
              </w:rPr>
              <w:t>9534</w:t>
            </w:r>
            <w:r w:rsidRPr="00C33C7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рублей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начальник отдела, начальник штаба гражданской обороны, руководитель службы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главный (диспетчер, инженер, механик, экономист, энергетик, технолог)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</w:p>
        </w:tc>
      </w:tr>
      <w:tr w:rsidR="00943FD5" w:rsidRPr="00C33C7A" w:rsidTr="00D76E5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FD5" w:rsidRPr="00C33C7A" w:rsidRDefault="00943FD5" w:rsidP="0059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3C7A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</w:tr>
    </w:tbl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C7A">
        <w:rPr>
          <w:rFonts w:ascii="Times New Roman" w:hAnsi="Times New Roman" w:cs="Times New Roman"/>
          <w:sz w:val="28"/>
          <w:szCs w:val="28"/>
        </w:rPr>
        <w:t>»</w:t>
      </w: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FD5" w:rsidRPr="00C33C7A" w:rsidRDefault="00943FD5" w:rsidP="00943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8FA" w:rsidRPr="00975C21" w:rsidRDefault="001778FA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5C21">
        <w:rPr>
          <w:rFonts w:ascii="Times New Roman" w:hAnsi="Times New Roman"/>
          <w:sz w:val="28"/>
          <w:szCs w:val="28"/>
        </w:rPr>
        <w:t>Заместитель главы</w:t>
      </w:r>
    </w:p>
    <w:p w:rsidR="001778FA" w:rsidRPr="00975C21" w:rsidRDefault="001778FA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5C21">
        <w:rPr>
          <w:rFonts w:ascii="Times New Roman" w:hAnsi="Times New Roman"/>
          <w:sz w:val="28"/>
          <w:szCs w:val="28"/>
        </w:rPr>
        <w:t xml:space="preserve">Кореновского городского поселения </w:t>
      </w:r>
    </w:p>
    <w:p w:rsidR="001778FA" w:rsidRDefault="001778FA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5C21"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       Т.В. Супрунова</w:t>
      </w:r>
    </w:p>
    <w:p w:rsidR="00965827" w:rsidRDefault="00965827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827" w:rsidRDefault="00965827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827" w:rsidRDefault="00965827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827" w:rsidRPr="00965827" w:rsidRDefault="00965827" w:rsidP="009658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65827" w:rsidRPr="00965827" w:rsidRDefault="00965827" w:rsidP="0096582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65827" w:rsidRPr="00965827" w:rsidRDefault="00965827" w:rsidP="00965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5827" w:rsidRDefault="00965827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827" w:rsidRDefault="00965827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5827" w:rsidRDefault="00965827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778FA" w:rsidRDefault="001778FA" w:rsidP="001778F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3FD5" w:rsidRDefault="00943FD5" w:rsidP="00943FD5"/>
    <w:sectPr w:rsidR="00943FD5" w:rsidSect="003E04B9">
      <w:headerReference w:type="default" r:id="rId9"/>
      <w:pgSz w:w="11900" w:h="16800"/>
      <w:pgMar w:top="1134" w:right="567" w:bottom="1134" w:left="1701" w:header="1134" w:footer="113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73" w:rsidRDefault="00D80373" w:rsidP="00C33C7A">
      <w:pPr>
        <w:spacing w:after="0" w:line="240" w:lineRule="auto"/>
      </w:pPr>
      <w:r>
        <w:separator/>
      </w:r>
    </w:p>
  </w:endnote>
  <w:endnote w:type="continuationSeparator" w:id="0">
    <w:p w:rsidR="00D80373" w:rsidRDefault="00D80373" w:rsidP="00C3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MS Mincho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73" w:rsidRDefault="00D80373" w:rsidP="00C33C7A">
      <w:pPr>
        <w:spacing w:after="0" w:line="240" w:lineRule="auto"/>
      </w:pPr>
      <w:r>
        <w:separator/>
      </w:r>
    </w:p>
  </w:footnote>
  <w:footnote w:type="continuationSeparator" w:id="0">
    <w:p w:rsidR="00D80373" w:rsidRDefault="00D80373" w:rsidP="00C3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7B" w:rsidRPr="005919C7" w:rsidRDefault="00B75A1A" w:rsidP="00106C9A">
    <w:pPr>
      <w:pStyle w:val="a4"/>
      <w:jc w:val="center"/>
      <w:rPr>
        <w:sz w:val="28"/>
        <w:szCs w:val="28"/>
      </w:rPr>
    </w:pPr>
    <w:r w:rsidRPr="005919C7">
      <w:rPr>
        <w:sz w:val="28"/>
        <w:szCs w:val="28"/>
      </w:rPr>
      <w:fldChar w:fldCharType="begin"/>
    </w:r>
    <w:r w:rsidR="00073439" w:rsidRPr="005919C7">
      <w:rPr>
        <w:sz w:val="28"/>
        <w:szCs w:val="28"/>
      </w:rPr>
      <w:instrText xml:space="preserve"> PAGE   \* MERGEFORMAT </w:instrText>
    </w:r>
    <w:r w:rsidRPr="005919C7">
      <w:rPr>
        <w:sz w:val="28"/>
        <w:szCs w:val="28"/>
      </w:rPr>
      <w:fldChar w:fldCharType="separate"/>
    </w:r>
    <w:r w:rsidR="00A47F74">
      <w:rPr>
        <w:noProof/>
        <w:sz w:val="28"/>
        <w:szCs w:val="28"/>
      </w:rPr>
      <w:t>2</w:t>
    </w:r>
    <w:r w:rsidRPr="005919C7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A"/>
    <w:rsid w:val="00026FAB"/>
    <w:rsid w:val="00073439"/>
    <w:rsid w:val="000950A9"/>
    <w:rsid w:val="000F40C2"/>
    <w:rsid w:val="001778FA"/>
    <w:rsid w:val="00191572"/>
    <w:rsid w:val="001B3D4F"/>
    <w:rsid w:val="001C2500"/>
    <w:rsid w:val="001C264F"/>
    <w:rsid w:val="001D0175"/>
    <w:rsid w:val="001E34CE"/>
    <w:rsid w:val="001F782B"/>
    <w:rsid w:val="00286372"/>
    <w:rsid w:val="002973D5"/>
    <w:rsid w:val="002C7960"/>
    <w:rsid w:val="002E0109"/>
    <w:rsid w:val="00353EBE"/>
    <w:rsid w:val="00365863"/>
    <w:rsid w:val="003B4433"/>
    <w:rsid w:val="003E04B9"/>
    <w:rsid w:val="0041364B"/>
    <w:rsid w:val="004857B6"/>
    <w:rsid w:val="00494D18"/>
    <w:rsid w:val="004A722F"/>
    <w:rsid w:val="00503F0D"/>
    <w:rsid w:val="00515B06"/>
    <w:rsid w:val="005919C7"/>
    <w:rsid w:val="005B573E"/>
    <w:rsid w:val="0064100C"/>
    <w:rsid w:val="006A36DF"/>
    <w:rsid w:val="006B1038"/>
    <w:rsid w:val="006C0CDF"/>
    <w:rsid w:val="006F32A0"/>
    <w:rsid w:val="007148ED"/>
    <w:rsid w:val="007475E7"/>
    <w:rsid w:val="00784480"/>
    <w:rsid w:val="007C18A2"/>
    <w:rsid w:val="008432B4"/>
    <w:rsid w:val="00932593"/>
    <w:rsid w:val="00943FD5"/>
    <w:rsid w:val="009651F3"/>
    <w:rsid w:val="00965827"/>
    <w:rsid w:val="00995DAE"/>
    <w:rsid w:val="009C1F0E"/>
    <w:rsid w:val="00A41736"/>
    <w:rsid w:val="00A43503"/>
    <w:rsid w:val="00A47F74"/>
    <w:rsid w:val="00AC0154"/>
    <w:rsid w:val="00B05DBA"/>
    <w:rsid w:val="00B75A1A"/>
    <w:rsid w:val="00B84237"/>
    <w:rsid w:val="00BA1FCA"/>
    <w:rsid w:val="00BD669B"/>
    <w:rsid w:val="00C33C7A"/>
    <w:rsid w:val="00CF2D3A"/>
    <w:rsid w:val="00D32D7D"/>
    <w:rsid w:val="00D45B93"/>
    <w:rsid w:val="00D80373"/>
    <w:rsid w:val="00DD1224"/>
    <w:rsid w:val="00EE337A"/>
    <w:rsid w:val="00F2349F"/>
    <w:rsid w:val="00F36C28"/>
    <w:rsid w:val="00F74423"/>
    <w:rsid w:val="00FA4715"/>
    <w:rsid w:val="00FA4D8B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9F785-9F7E-4577-B200-ADD7E3BD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A1A"/>
  </w:style>
  <w:style w:type="paragraph" w:styleId="1">
    <w:name w:val="heading 1"/>
    <w:basedOn w:val="a"/>
    <w:next w:val="a"/>
    <w:link w:val="10"/>
    <w:qFormat/>
    <w:rsid w:val="00C33C7A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C33C7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3C7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C33C7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C33C7A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6">
    <w:name w:val="Body Text"/>
    <w:basedOn w:val="a"/>
    <w:link w:val="a7"/>
    <w:rsid w:val="00C33C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33C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33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3C7A"/>
  </w:style>
  <w:style w:type="paragraph" w:styleId="aa">
    <w:name w:val="List Paragraph"/>
    <w:basedOn w:val="a"/>
    <w:uiPriority w:val="34"/>
    <w:qFormat/>
    <w:rsid w:val="00C33C7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3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2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Kostenko</cp:lastModifiedBy>
  <cp:revision>9</cp:revision>
  <cp:lastPrinted>2024-10-02T12:07:00Z</cp:lastPrinted>
  <dcterms:created xsi:type="dcterms:W3CDTF">2024-09-13T08:40:00Z</dcterms:created>
  <dcterms:modified xsi:type="dcterms:W3CDTF">2024-10-02T12:14:00Z</dcterms:modified>
</cp:coreProperties>
</file>