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0BE8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0B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0B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5A0BE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26.11.2024 </w:t>
      </w:r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1567</w:t>
      </w:r>
    </w:p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5A0BE8" w:rsidRPr="005A0BE8" w:rsidRDefault="005A0BE8" w:rsidP="005A0B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2918" w:rsidRDefault="00122918" w:rsidP="005A0BE8">
      <w:pPr>
        <w:pStyle w:val="10"/>
        <w:tabs>
          <w:tab w:val="clear" w:pos="708"/>
          <w:tab w:val="left" w:pos="709"/>
          <w:tab w:val="left" w:pos="6379"/>
          <w:tab w:val="left" w:pos="8647"/>
        </w:tabs>
        <w:spacing w:after="0" w:line="100" w:lineRule="atLeast"/>
        <w:rPr>
          <w:rFonts w:cs="Calibri"/>
          <w:b/>
          <w:bCs/>
          <w:sz w:val="24"/>
          <w:szCs w:val="28"/>
        </w:rPr>
      </w:pPr>
    </w:p>
    <w:p w:rsidR="006858DC" w:rsidRPr="006858DC" w:rsidRDefault="006858DC" w:rsidP="006858DC">
      <w:pPr>
        <w:tabs>
          <w:tab w:val="left" w:pos="8505"/>
        </w:tabs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Указаний о применении перечня и кодов</w:t>
      </w:r>
    </w:p>
    <w:p w:rsidR="006858DC" w:rsidRPr="006858DC" w:rsidRDefault="006858DC" w:rsidP="006858DC">
      <w:pPr>
        <w:tabs>
          <w:tab w:val="left" w:pos="8505"/>
        </w:tabs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целевых статей расходов бюджета Кореновского городского</w:t>
      </w:r>
    </w:p>
    <w:p w:rsidR="006858DC" w:rsidRPr="006858DC" w:rsidRDefault="006858DC" w:rsidP="006858DC">
      <w:pPr>
        <w:tabs>
          <w:tab w:val="left" w:pos="8505"/>
        </w:tabs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Кореновского района на 2025 год и плановый</w:t>
      </w:r>
    </w:p>
    <w:p w:rsidR="006858DC" w:rsidRPr="006858DC" w:rsidRDefault="006858DC" w:rsidP="006858DC">
      <w:pPr>
        <w:tabs>
          <w:tab w:val="left" w:pos="8505"/>
        </w:tabs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2026 и 2027 годов</w:t>
      </w:r>
    </w:p>
    <w:p w:rsidR="006858DC" w:rsidRPr="006858DC" w:rsidRDefault="006858DC" w:rsidP="006858DC">
      <w:pPr>
        <w:keepNext/>
        <w:suppressAutoHyphens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6858DC" w:rsidRPr="006858DC" w:rsidRDefault="006858DC" w:rsidP="006858DC">
      <w:pPr>
        <w:keepNext/>
        <w:suppressAutoHyphens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6858DC" w:rsidRPr="006858DC" w:rsidRDefault="006858DC" w:rsidP="006858DC">
      <w:pPr>
        <w:keepNext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соответствии со статьями 8, 21 Бюджетного кодекса Российской Федерации,</w:t>
      </w:r>
      <w:r w:rsidRPr="006858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администрация Кореновского городского поселения Кореновского района п о с </w:t>
      </w:r>
      <w:proofErr w:type="gramStart"/>
      <w:r w:rsidRPr="006858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</w:t>
      </w:r>
      <w:proofErr w:type="gramEnd"/>
      <w:r w:rsidRPr="006858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 н о в л я е т: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1. Утвердить Указания о применении перечня и кодов целевых статей расходов бюджета Кореновского городского поселения Кореновского района на 2025 год и плановый период 2026 и 2027 годов (прилага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:rsidR="006858DC" w:rsidRPr="006858DC" w:rsidRDefault="006858DC" w:rsidP="006858DC">
      <w:pPr>
        <w:tabs>
          <w:tab w:val="left" w:pos="85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следующие постановления:</w:t>
      </w:r>
    </w:p>
    <w:p w:rsidR="006858DC" w:rsidRPr="006858DC" w:rsidRDefault="006858DC" w:rsidP="006858DC">
      <w:pPr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</w:t>
      </w:r>
      <w:r w:rsidRPr="006858D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Кореновского городского поселения Кореновского района от 06 декабря 2023 года № 1631 «Об утверждении Указаний о применении перечня и кодов целевых статей расходов бюджета Кореновского городского поселения Кореновского района на 2024 год и плановый период 2025 и 2026 годов»;</w:t>
      </w:r>
    </w:p>
    <w:p w:rsidR="006858DC" w:rsidRPr="006858DC" w:rsidRDefault="006858DC" w:rsidP="006858DC">
      <w:pPr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Кореновского городского поселения Кореновского района от 17 января 2024 года № 71 «О внесении изменений в постановление администрации Кореновского городского поселения Кореновского района от 06 декабря 2023 года № 1631 «Об утверждении Указаний о применении перечня и кодов целевых статей расходов бюджета Кореновского городского поселения Кореновского района на 2024 год и плановый период 2025 и 2026 годов»;</w:t>
      </w:r>
    </w:p>
    <w:p w:rsidR="006858DC" w:rsidRPr="006858DC" w:rsidRDefault="006858DC" w:rsidP="006858DC">
      <w:pPr>
        <w:tabs>
          <w:tab w:val="left" w:pos="85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Кореновского городского поселения Кореновского района от 26 марта 2024 года № 412 «О внесении изменений в постановление администрации Кореновского городского поселения Кореновского района от 06 декабря 2023 года № 1631 «Об утверждении Указаний о применении перечня и кодов целевых статей расходов бюджета Кореновского городского поселения Кореновского района на 2024 год и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6858DC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Кореновского городского поселения Кореновского района (Козыренко)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85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с 1 января 2025 года и применяется к правоотношениям, возникающим при составлении и исполнении бюджета </w:t>
      </w:r>
      <w:r w:rsidRPr="006858DC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>Кореновского городского</w:t>
      </w:r>
      <w:r w:rsidRPr="006858DC">
        <w:rPr>
          <w:rFonts w:ascii="Times New Roman" w:eastAsia="DejaVu San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Кореновского района</w:t>
      </w:r>
      <w:r w:rsidRPr="00685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2025 год и плановый период 2026 и 2027 годов.</w:t>
      </w:r>
    </w:p>
    <w:p w:rsid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F6B" w:rsidRDefault="00BE1F6B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1CE" w:rsidRPr="005461CE" w:rsidRDefault="00C15FD7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5461CE"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461CE"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61CE" w:rsidRPr="005461CE" w:rsidRDefault="005461CE" w:rsidP="005461C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1CE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Кореновского городского </w:t>
      </w: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5461CE" w:rsidRPr="005461CE" w:rsidRDefault="005461CE" w:rsidP="005461CE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54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           </w:t>
      </w:r>
      <w:r w:rsidR="00C15FD7">
        <w:rPr>
          <w:rFonts w:ascii="Times New Roman" w:eastAsia="Times New Roman" w:hAnsi="Times New Roman" w:cs="Times New Roman"/>
          <w:color w:val="000000"/>
          <w:sz w:val="28"/>
          <w:szCs w:val="28"/>
        </w:rPr>
        <w:t>Т.В. Супрунова</w:t>
      </w:r>
    </w:p>
    <w:p w:rsidR="00F12875" w:rsidRDefault="00F12875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875" w:rsidRDefault="00F12875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875" w:rsidRDefault="00F12875" w:rsidP="00122918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8DC" w:rsidRDefault="006858DC" w:rsidP="005461C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BE8" w:rsidRDefault="005A0BE8" w:rsidP="005461C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BE8" w:rsidRDefault="005A0BE8" w:rsidP="005461C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:rsidR="006858DC" w:rsidRDefault="006858DC" w:rsidP="005461CE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tbl>
      <w:tblPr>
        <w:tblStyle w:val="afb"/>
        <w:tblW w:w="982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902"/>
        <w:gridCol w:w="4918"/>
      </w:tblGrid>
      <w:tr w:rsidR="00310DDA" w:rsidTr="00122918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10DDA" w:rsidRDefault="00310DDA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  <w:p w:rsidR="006858DC" w:rsidRDefault="006858DC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310DDA" w:rsidRDefault="00D82775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ПРИЛОЖЕНИЕ</w:t>
            </w:r>
          </w:p>
          <w:p w:rsidR="00122918" w:rsidRDefault="00122918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  <w:p w:rsidR="00310DDA" w:rsidRDefault="00D82775">
            <w:pPr>
              <w:pStyle w:val="10"/>
              <w:shd w:val="clear" w:color="auto" w:fill="FFFFFF"/>
              <w:spacing w:after="0" w:line="317" w:lineRule="exact"/>
              <w:ind w:left="34"/>
              <w:jc w:val="center"/>
              <w:outlineLvl w:val="0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УТВЕРЖДЕН</w:t>
            </w:r>
            <w:r w:rsidR="006858DC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Ы</w:t>
            </w:r>
          </w:p>
          <w:p w:rsidR="00310DDA" w:rsidRDefault="00D82775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постановлением администрации </w:t>
            </w:r>
            <w:r w:rsidR="005461CE" w:rsidRPr="00635ACF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 Кореновского района</w:t>
            </w:r>
          </w:p>
          <w:p w:rsidR="00310DDA" w:rsidRDefault="00D82775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от</w:t>
            </w:r>
            <w:r w:rsidR="005A0BE8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bookmarkStart w:id="0" w:name="_GoBack"/>
            <w:bookmarkEnd w:id="0"/>
            <w:r w:rsidR="005A0BE8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26.11.2024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>№</w:t>
            </w:r>
            <w:r w:rsidR="005A0BE8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1567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  <w:r w:rsidR="005461CE">
              <w:rPr>
                <w:rFonts w:ascii="Times New Roman" w:hAnsi="Times New Roman" w:cs="Times New Roman"/>
                <w:color w:val="000000"/>
                <w:spacing w:val="-1"/>
                <w:sz w:val="28"/>
              </w:rPr>
              <w:t xml:space="preserve"> </w:t>
            </w:r>
          </w:p>
          <w:p w:rsidR="00310DDA" w:rsidRDefault="00310DDA">
            <w:pPr>
              <w:pStyle w:val="10"/>
              <w:spacing w:after="0" w:line="317" w:lineRule="exac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8"/>
              </w:rPr>
            </w:pPr>
          </w:p>
        </w:tc>
      </w:tr>
    </w:tbl>
    <w:p w:rsidR="00310DDA" w:rsidRDefault="00310DDA">
      <w:pPr>
        <w:pStyle w:val="10"/>
        <w:shd w:val="clear" w:color="auto" w:fill="FFFFFF"/>
        <w:spacing w:after="0" w:line="317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6858DC" w:rsidRPr="006858DC" w:rsidRDefault="006858DC" w:rsidP="006858DC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</w:p>
    <w:p w:rsidR="006858DC" w:rsidRPr="006858DC" w:rsidRDefault="006858DC" w:rsidP="006858DC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о применении перечня и кодов целевых статей расходов</w:t>
      </w:r>
    </w:p>
    <w:p w:rsidR="006858DC" w:rsidRPr="006858DC" w:rsidRDefault="006858DC" w:rsidP="006858DC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бюджета Кореновского городского поселения Кореновского района</w:t>
      </w:r>
    </w:p>
    <w:p w:rsidR="006858DC" w:rsidRPr="006858DC" w:rsidRDefault="006858DC" w:rsidP="006858DC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</w:p>
    <w:p w:rsidR="006858DC" w:rsidRPr="006858DC" w:rsidRDefault="006858DC" w:rsidP="006858DC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8DC" w:rsidRPr="006858DC" w:rsidRDefault="006858DC" w:rsidP="006858DC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8DC" w:rsidRPr="006858DC" w:rsidRDefault="006858DC" w:rsidP="006858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Указания о применении перечня и кодов целевых статей расходов бюджета Кореновского городского поселения Кореновского района (далее – Указания) разработаны в соответствии с требованиями статьи 21 Бюджетного кодекса РФ и приказа Министерства финансов РФ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6858DC" w:rsidRPr="006858DC" w:rsidRDefault="006858DC" w:rsidP="006858DC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Настоящие Указания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единую структуру кода целевой статьи для отражения направления бюджетных ассигнований на реализацию муниципальных программ Кореновского городского поселения Кореновского района и непрограммных направлений деятельности органов местного самоуправления Кореновского городского поселения Кореновского района. </w:t>
      </w:r>
    </w:p>
    <w:p w:rsidR="006858DC" w:rsidRPr="006858DC" w:rsidRDefault="006858DC" w:rsidP="006858DC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Указания устанавливают применение целевых статей классификации расходов местного бюджета Кореновского городского поселения Кореновского района (далее – местный бюджет), а также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краевого бюджета и бюджета поселения.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программам Кореновского городского поселения Кореновского района и их подпрограммам и (или)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непрограммным направлениям деятельности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и (или) к расходным обязательствам, подлежащим исполнению за счет средств местного бюджета.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Структура кода целевой статьи расходов местного бюджета включает следующие составные части (таблица 1):</w:t>
      </w:r>
    </w:p>
    <w:p w:rsidR="006858DC" w:rsidRPr="006858DC" w:rsidRDefault="006858DC" w:rsidP="006858DC">
      <w:pPr>
        <w:suppressAutoHyphens w:val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982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858DC" w:rsidRPr="006858DC" w:rsidTr="006D4F97">
        <w:tc>
          <w:tcPr>
            <w:tcW w:w="9513" w:type="dxa"/>
            <w:gridSpan w:val="10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Целевая статья</w:t>
            </w:r>
          </w:p>
        </w:tc>
      </w:tr>
      <w:tr w:rsidR="006858DC" w:rsidRPr="006858DC" w:rsidTr="006D4F97">
        <w:tc>
          <w:tcPr>
            <w:tcW w:w="4727" w:type="dxa"/>
            <w:gridSpan w:val="5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Программная целевая статья</w:t>
            </w:r>
          </w:p>
        </w:tc>
        <w:tc>
          <w:tcPr>
            <w:tcW w:w="4786" w:type="dxa"/>
            <w:gridSpan w:val="5"/>
            <w:vMerge w:val="restart"/>
            <w:vAlign w:val="center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Направление расходов</w:t>
            </w:r>
          </w:p>
        </w:tc>
      </w:tr>
      <w:tr w:rsidR="006858DC" w:rsidRPr="006858DC" w:rsidTr="006D4F97">
        <w:tc>
          <w:tcPr>
            <w:tcW w:w="4727" w:type="dxa"/>
            <w:gridSpan w:val="5"/>
            <w:vAlign w:val="center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Программное (непрограммное) статья</w:t>
            </w:r>
          </w:p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  <w:gridSpan w:val="5"/>
            <w:vMerge/>
          </w:tcPr>
          <w:p w:rsidR="006858DC" w:rsidRPr="006858DC" w:rsidRDefault="006858DC" w:rsidP="006858DC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858DC" w:rsidRPr="006858DC" w:rsidTr="006D4F97">
        <w:tc>
          <w:tcPr>
            <w:tcW w:w="874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6858DC" w:rsidRPr="006858DC" w:rsidRDefault="006858DC" w:rsidP="006858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858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</w:tr>
    </w:tbl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Код целевой статьи расходов бюджетов состоит из 10 разрядов                      </w:t>
      </w:r>
      <w:proofErr w:type="gramStart"/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858DC">
        <w:rPr>
          <w:rFonts w:ascii="Times New Roman" w:eastAsia="Times New Roman" w:hAnsi="Times New Roman" w:cs="Times New Roman"/>
          <w:sz w:val="28"/>
          <w:szCs w:val="28"/>
        </w:rPr>
        <w:t>8-17 разряды кода классификации расходов бюджетов).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8 – 9 разряды кода классификации расходов –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предназначен для кодирования программных и (или) непрограммных направлений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расходов;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10 разряд код классификации расходов –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предназначен для кодирования подпрограмм программных и (или)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непрограммных направлений деятельности (включая адресные программы);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11 - 12 разряды кода классификации расходов – код предназначен для кодирования основного мероприятия,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для группировки конкретных мероприятий (направлений расходов), имеющих общее целевое назначение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858DC" w:rsidRPr="006858DC" w:rsidRDefault="006858DC" w:rsidP="006858DC">
      <w:pPr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13 – 17 разряды кода классификации расходов –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6858DC" w:rsidRPr="006858DC" w:rsidRDefault="006858DC" w:rsidP="006858DC">
      <w:pPr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Коду подпрограммы целевой статьи расходов местного бюджета присваиваются уникальные коды, сформированные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буквенно-цифрового ряда: 0, 1, 2, 3, 4, 5, 6, 7, 8, 9, </w:t>
      </w:r>
      <w:proofErr w:type="gramStart"/>
      <w:r w:rsidRPr="006858D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Б, В, Г, Д, Е, Ж, И, К, Л, М, Н, О, П, Р, С, Т, У, Ф, Ц, Ч, Ш, Щ, Э, Ю, Я,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Перечень кодов, предназначенных для кодирования направления расходов (8 – 9 разряды кода классификации расходов).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С кода 20 по код 49 закрепляются расходы, направленные на финансирование муниципальных программ Кореновского городского поселения: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20 – Муниципальная </w:t>
      </w:r>
      <w:r w:rsidRPr="006858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«О выплате пенсии за выслугу лет                    лицам, замещавшим муниципальные должности и должности муниципальной службы Кореновского городского поселения Кореновского района на                           2024 – 2026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21 – Муниципальная программа «Обеспечение работы территориального общественного самоуправления на территории Кореновского городского поселения Кореновского района на 2024-2026 годы;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23 -</w:t>
      </w:r>
      <w:r w:rsidRPr="006858D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«Поддержка малого и среднего предпринимательства в Кореновском городском поселении Кореновского района на 2024-2026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26 -</w:t>
      </w:r>
      <w:r w:rsidRPr="006858DC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программа праздничных мероприятий, проводимых в Кореновском городском поселении Кореновского района на 2024 -2026 годы;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27-</w:t>
      </w:r>
      <w:r w:rsidRPr="006858DC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2024-2026 годы;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28 -</w:t>
      </w:r>
      <w:r w:rsidRPr="006858DC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программа «Информатизация Кореновского городского поселения на 2024-2026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29 -</w:t>
      </w:r>
      <w:r w:rsidRPr="006858DC">
        <w:rPr>
          <w:rFonts w:ascii="Calibri" w:eastAsia="Times New Roman" w:hAnsi="Calibri" w:cs="Times New Roman"/>
          <w:sz w:val="24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6858DC">
        <w:rPr>
          <w:rFonts w:ascii="Calibri" w:eastAsia="Times New Roman" w:hAnsi="Calibri" w:cs="Times New Roman"/>
          <w:sz w:val="24"/>
          <w:szCs w:val="24"/>
        </w:rPr>
        <w:t>«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жилищно-коммунального хозяйства на территории Кореновского городского поселения Кореновского района на 2024-2028 годы»»;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31-</w:t>
      </w:r>
      <w:r w:rsidRPr="006858D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«Энергосбережение и повышение энергетической эффективности Кореновского городского поселения Кореновского района на 2021-2028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32 - </w:t>
      </w:r>
      <w:r w:rsidRPr="006858D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«Капитальный ремонт и ремонт автомобильных дорог местного значения Кореновского городского поселения» на 2024-2026 годы;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33 -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«Комплексные мероприятия по                         участию в профилактике терроризма и экстремизма, а также в минимизации и (или) ликвидации последствий проявлений терроризма и экстремизма, осуществление мероприятий по обеспечению людей на водных объектах в границах Кореновского городского поселения Кореновского района                                      на 2024 -2026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34 -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«Организации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характера» на 2024 -2026 годы;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35 -</w:t>
      </w:r>
      <w:r w:rsidRPr="006858D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x-none"/>
        </w:rPr>
        <w:t>проектно-изыскательских работ под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x-none"/>
        </w:rPr>
        <w:t>объекты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x-none"/>
        </w:rPr>
        <w:t>строительства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x-none"/>
        </w:rPr>
        <w:t>в Кореновском городском поселении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x-none"/>
        </w:rPr>
        <w:t>Кореновского района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x-none"/>
        </w:rPr>
        <w:t>на 20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24-2026</w:t>
      </w:r>
      <w:r w:rsidRPr="006858D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год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40 -</w:t>
      </w:r>
      <w:r w:rsidRPr="006858DC">
        <w:rPr>
          <w:rFonts w:ascii="Calibri" w:eastAsia="Times New Roman" w:hAnsi="Calibri" w:cs="Times New Roman"/>
          <w:sz w:val="24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Кореновского городского поселения Кореновского </w:t>
      </w:r>
      <w:proofErr w:type="gramStart"/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района»   </w:t>
      </w:r>
      <w:proofErr w:type="gramEnd"/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на 2018-2030 годы;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42 -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программа «Развитие муниципальной службы в администрации Кореновского городского поселения Кореновского района на 2024 -2026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44 -</w:t>
      </w:r>
      <w:r w:rsidRPr="006858DC">
        <w:rPr>
          <w:rFonts w:ascii="Calibri" w:eastAsia="Times New Roman" w:hAnsi="Calibri" w:cs="Times New Roman"/>
          <w:sz w:val="28"/>
          <w:szCs w:val="24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программа «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2024 -2026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45 - Муниципальная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программа «Молодежь Кореновского городского поселения Кореновского района» на 2024 -2026 годы;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bCs/>
          <w:sz w:val="28"/>
          <w:szCs w:val="28"/>
        </w:rPr>
        <w:t xml:space="preserve">47-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программа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«Развитие массового спорта в Кореновском городском поселении Кореновского района 2024-2026 годы»;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С кода 50 по код 59 закрепляются расходы, направленные на финансирование функций органов местного самоуправления, казенных, бюджетных учреждений.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50 - Обеспечение деятельности Совета Кореновского городского поселения;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51 - Обеспечение деятельности высшего органа исполнительной власти муниципального образования;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52 - Обеспечение деятельности администрации Кореновского городского поселения;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53 – поддержка дорожного хозяйства;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54- Обеспечение деятельности уполномоченного учреждения на определение поставщика;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55 - Обеспечение деятельности прочих учреждений, подведомственных администрации Кореновского городского поселения Кореновского района;</w:t>
      </w:r>
      <w:r w:rsidRPr="006858D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6858DC" w:rsidRPr="006858DC" w:rsidRDefault="006858DC" w:rsidP="006858DC">
      <w:pPr>
        <w:suppressAutoHyphens w:val="0"/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56 – Обеспечение деятельности по осуществлению внутреннего муниципального финансового контроля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6858DC" w:rsidRPr="006858DC" w:rsidRDefault="006858DC" w:rsidP="006858DC">
      <w:pPr>
        <w:suppressAutoHyphens w:val="0"/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57 - Обеспечение деятельности </w:t>
      </w:r>
      <w:proofErr w:type="spellStart"/>
      <w:r w:rsidRPr="006858DC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- счетной палаты муниципального образования Кореновский район;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58 - Поддержка коммунального хозяйства;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59 – Мероприятия по благоустройству; 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С кода 60 по 63 закрепляются расходы, направленные на финансирование учреждений культуры Кореновского городского поселения Кореновского района, поддержка в сфере культуры и кинематографии;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60 - расходы на обеспечение деятельности учреждений культуры и мероприятий в сфере культуры и кинематографии;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61- расходы на обеспечение деятельности музеев;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62 - расходы на обеспечение деятельности библиотек;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63- государственная поддержка в сфере культуры, кинематографии.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С кода 64 по код 69 закрепляются расходы, направленные на финансирование функций органов местного самоуправления, казенных, бюджетных учреждений.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64 – поддержка жилищного хозяйства»;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65- создание, содержание и организация деятельности органа повседневного управления-единой диспетчерской службы;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Перечень кодов, предназначенных для кодирования направления расходов (программное или непрограммное направление расходов)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(10 разряд код классификации расходов)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1 - финансирование муниципальных программ Кореновского городского поселения Кореновского района;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2 - содержание учреждений (органы местного самоуправления, казенные, бюджетные и автономные учреждения);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3 - резервный фонд администрации Кореновского городского поселения Кореновского района;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4 - прочие обязательства Кореновского городского поселения Кореновского района;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5 – проведение выборов в представительные органы муниципального образования;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6 - управление муниципальным долгом; 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7 - образование и организация деятельности административных комиссий;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8 - управление имуществом Кореновского городского поселения Кореновского района;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9 – поисковые и аварийно-спасательные учреждения;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11 - 12 разряды кода классификации расходов – код предназначен для кодирования основного мероприятия «00»;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Перечень кодов, предназначенных для кодирования направления расходования средств, конкретизирующих отдельные мероприятия.</w:t>
      </w:r>
    </w:p>
    <w:p w:rsidR="006858DC" w:rsidRPr="006858DC" w:rsidRDefault="006858DC" w:rsidP="006858D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(13 – 17 разряды кода классификации расходов).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С кода 00010 по 00090 закрепляются расходы</w:t>
      </w:r>
      <w:r w:rsidRPr="006858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обеспечение функций органов местного самоуправления, а также на обеспечение деятельности (оказание услуг) муниципальных учреждений: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00010 - Расходы на обеспечение функций органов местного самоуправления;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00020 - Расходы на обеспечение деятельности (оказание услуг) муниципальных учреждений;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00030 - Осуществление капитального ремонта муниципальными учреждениями;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00040 - Приобретение оборудования бюджетными учреждениями;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00050 – Расходы на проведение выборов.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Под кодом 00100</w:t>
      </w:r>
      <w:r w:rsidRPr="006858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закрепляются расходы</w:t>
      </w:r>
      <w:r w:rsidRPr="006858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58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резервный фонд администрации Кореновского городского поселения Кореновского района;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Под кодом 00110 закрепляются расходы на процентные платежи по муниципальному долгу;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С кода 00200 по 00401 закрепляются расходы, детализирующие прочие обязательства Кореновского городского поселения Кореновского района: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00210 - Прочие обязательства Кореновского городского поселения Кореновского района;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00220 - Мероприятия по информационному обслуживанию деятельности Совета и администрации Кореновского городского поселения Кореновского района;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00230 - Мероприятия по землеустройству и землепользованию;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00240 - субсидии организациям транспорта, осуществляющим пассажирские перевозки;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00250 - у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правление муниципальным имуществом, связанное с оценкой недвижимости, признанием прав и регулированием отношений по муниципальной собственности; 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00260 - с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троительство, модернизация, ремонт и содержание автомобильных дорог местного значения;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00270 - п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>роведение мероприятий для детей и молодежи;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00290 - мероприятия в области жилищно-коммунального хозяйства;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00300 -  уличное освещение;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00310 – озеленение;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00320 -</w:t>
      </w:r>
      <w:r w:rsidRPr="006858DC">
        <w:rPr>
          <w:rFonts w:ascii="Calibri" w:eastAsia="Times New Roman" w:hAnsi="Calibri" w:cs="Times New Roman"/>
          <w:sz w:val="28"/>
          <w:szCs w:val="24"/>
        </w:rPr>
        <w:t xml:space="preserve">  о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>рганизация и содержание мест захоронения;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00330 - п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>рочие мероприятия по благоустройству городских поселений;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00340 – прочие мероприятия в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сфере культуры и кинематографии;</w:t>
      </w:r>
      <w:r w:rsidRPr="006858D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00350 – реализация муниципальных функций, связанных с муниципальным управлением;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00360 – дорожный фонд администрации Кореновского городского поселения Кореновского района;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58DC">
        <w:rPr>
          <w:rFonts w:ascii="Times New Roman" w:eastAsia="Times New Roman" w:hAnsi="Times New Roman" w:cs="Times New Roman"/>
          <w:sz w:val="28"/>
          <w:szCs w:val="24"/>
        </w:rPr>
        <w:t>00370 – с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собственников жилья, жилищно-строительным кооперативам, созданным в соответствии с Жилищным кодексом Российской Федерации, региональному оператору капитального ремонта многоквартирных домов из бюджета Кореновского городского поселения Кореновского района.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00380 - субсидии </w:t>
      </w:r>
      <w:r w:rsidRPr="006858D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 унитарным предприятиям из бюджета Кореновского городского поселения Кореновского района;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00390-субсидии муниципальным унитарным предприятиям из бюджета Кореновского городского поселения Кореновского района на формирование уставного фонда; 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00400 - осуществление расходов, связанных со строительством спортивных объектов;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00401-</w:t>
      </w:r>
      <w:r w:rsidRPr="006858D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осуществление расходов на исполнение судебных актов на оплату задолженности по договорам на поставку товаров, выполнение работ, оказание услуг;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00402 - осуществление расходов, связанных с приобретением нежилого здания (помещения).</w:t>
      </w:r>
    </w:p>
    <w:p w:rsidR="006858DC" w:rsidRPr="006858DC" w:rsidRDefault="006858DC" w:rsidP="006858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>Код направлений расходов 00000 используется для отражения расходов по муниципальным программам Кореновского городского поселения Кореновского района.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Коды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направления расходов местного бюджета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0010 - 64990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 местного бюджета,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источником финансового обеспечения которых являются целевые межбюджетные трансферты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из краевого бюджета, за исключением: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расходов, источником финансового обеспечения которых являются целевые межбюджетные трансферты из краевого бюджета, предоставляемые местным бюджетам в целях выполнения условий </w:t>
      </w:r>
      <w:proofErr w:type="spellStart"/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расходных обязательств, финансовое обеспечение которых частично осуществляется за счет федерального бюджета; 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расходов, источником финансового обеспечения которых являются целевые межбюджетные трансферты из краевого бюджета на финансовое обеспечение дополнительных расходов, необходимых для полного исполнения расходных обязательств. 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Коды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направления расходов местного бюджета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>0010 - 64990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 местного бюджета, 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целевые межбюджетные трансферты, должны быть идентичны коду соответствующих направлений расходов краевого бюджета, по которым отражаются расходы краевого бюджета на предоставление вышеуказанных межбюджетных трансфертов. 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местного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бюджета) не включает указание на наименование межбюджетного трансферта, являющегося источником финансового обеспечения расходов местного бюджета. 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Коды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направления расходов местного бюджета</w:t>
      </w: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65010 – 69990 используются исключительно для отражения расходов местного бюджета, направленных на выполнение условий </w:t>
      </w:r>
      <w:proofErr w:type="spellStart"/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Pr="006858D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расходных обязательств, финансовое обеспечение которых частично осуществляется из краевого бюджета, а также для отражения дополнительных расходов, принятых в целях исполнения переданных полномочий субъекта Российской Федерации сверх объёмов субвенций из краевого бюджета.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Расходы местного бюджета осуществляются по кодам направлений расходов местного бюджета идентичным коду соответствующих направлений расходов краевого бюджета, по которым отражаются расходы краевого бюджета на предоставление межбюджетных трансфертов, указанных в настоящем разделе. </w:t>
      </w:r>
    </w:p>
    <w:p w:rsidR="006858DC" w:rsidRPr="006858DC" w:rsidRDefault="006858DC" w:rsidP="006858D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58DC">
        <w:rPr>
          <w:rFonts w:ascii="Times New Roman" w:eastAsia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краевого трансферта, являющегося источником финансового обеспечения расходов соответствующего бюджета. </w:t>
      </w:r>
    </w:p>
    <w:p w:rsidR="006858DC" w:rsidRPr="00BD4767" w:rsidRDefault="006858DC">
      <w:pPr>
        <w:pStyle w:val="10"/>
        <w:shd w:val="clear" w:color="auto" w:fill="FFFFFF"/>
        <w:spacing w:after="0" w:line="317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  <w:bookmarkStart w:id="1" w:name="sub_1001"/>
      <w:bookmarkEnd w:id="1"/>
    </w:p>
    <w:p w:rsidR="00F12875" w:rsidRDefault="00F12875" w:rsidP="00B474D0">
      <w:pPr>
        <w:pStyle w:val="10"/>
        <w:spacing w:after="0" w:line="100" w:lineRule="atLeast"/>
        <w:ind w:firstLine="720"/>
        <w:jc w:val="both"/>
      </w:pPr>
    </w:p>
    <w:p w:rsidR="00CB7B14" w:rsidRPr="00B474D0" w:rsidRDefault="00CB7B14" w:rsidP="00CB7B14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Начальник финансово-экономического отдела</w:t>
      </w:r>
    </w:p>
    <w:p w:rsidR="00CB7B14" w:rsidRPr="00B474D0" w:rsidRDefault="00CB7B14" w:rsidP="00CB7B14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администрации Кореновского городского поселения</w:t>
      </w:r>
    </w:p>
    <w:p w:rsidR="00CB7B14" w:rsidRPr="00B474D0" w:rsidRDefault="00CB7B14" w:rsidP="00CB7B14">
      <w:pPr>
        <w:tabs>
          <w:tab w:val="left" w:pos="2340"/>
          <w:tab w:val="left" w:pos="378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474D0"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74D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С.И. Пономаренко</w:t>
      </w:r>
    </w:p>
    <w:p w:rsidR="00CB7B14" w:rsidRDefault="00CB7B14" w:rsidP="00CB7B14">
      <w:pPr>
        <w:pStyle w:val="10"/>
        <w:spacing w:after="0" w:line="100" w:lineRule="atLeast"/>
        <w:ind w:firstLine="720"/>
        <w:jc w:val="both"/>
      </w:pPr>
    </w:p>
    <w:p w:rsidR="00F12875" w:rsidRDefault="00F12875" w:rsidP="00B474D0">
      <w:pPr>
        <w:pStyle w:val="10"/>
        <w:spacing w:after="0" w:line="100" w:lineRule="atLeast"/>
        <w:ind w:firstLine="720"/>
        <w:jc w:val="both"/>
      </w:pPr>
    </w:p>
    <w:p w:rsidR="00F12875" w:rsidRDefault="00F12875" w:rsidP="00B474D0">
      <w:pPr>
        <w:pStyle w:val="10"/>
        <w:spacing w:after="0" w:line="100" w:lineRule="atLeast"/>
        <w:ind w:firstLine="720"/>
        <w:jc w:val="both"/>
      </w:pPr>
    </w:p>
    <w:p w:rsidR="00F12875" w:rsidRDefault="00F12875" w:rsidP="00B474D0">
      <w:pPr>
        <w:pStyle w:val="10"/>
        <w:spacing w:after="0" w:line="100" w:lineRule="atLeast"/>
        <w:ind w:firstLine="720"/>
        <w:jc w:val="both"/>
      </w:pPr>
    </w:p>
    <w:p w:rsidR="00F12875" w:rsidRDefault="00F12875" w:rsidP="00B474D0">
      <w:pPr>
        <w:pStyle w:val="10"/>
        <w:spacing w:after="0" w:line="100" w:lineRule="atLeast"/>
        <w:ind w:firstLine="720"/>
        <w:jc w:val="both"/>
      </w:pPr>
    </w:p>
    <w:p w:rsidR="00F12875" w:rsidRDefault="00F12875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p w:rsidR="005A7F72" w:rsidRDefault="005A7F72" w:rsidP="00B474D0">
      <w:pPr>
        <w:pStyle w:val="10"/>
        <w:spacing w:after="0" w:line="100" w:lineRule="atLeast"/>
        <w:ind w:firstLine="720"/>
        <w:jc w:val="both"/>
      </w:pPr>
    </w:p>
    <w:sectPr w:rsidR="005A7F72" w:rsidSect="00372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021" w:left="1701" w:header="567" w:footer="0" w:gutter="0"/>
      <w:pgNumType w:start="1"/>
      <w:cols w:space="720"/>
      <w:formProt w:val="0"/>
      <w:titlePg/>
      <w:docGrid w:linePitch="299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F8" w:rsidRDefault="006231F8">
      <w:r>
        <w:separator/>
      </w:r>
    </w:p>
  </w:endnote>
  <w:endnote w:type="continuationSeparator" w:id="0">
    <w:p w:rsidR="006231F8" w:rsidRDefault="006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1C7" w:rsidRDefault="00C341C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600223"/>
      <w:docPartObj>
        <w:docPartGallery w:val="Page Numbers (Bottom of Page)"/>
        <w:docPartUnique/>
      </w:docPartObj>
    </w:sdtPr>
    <w:sdtEndPr/>
    <w:sdtContent>
      <w:p w:rsidR="00C341C7" w:rsidRDefault="005A0BE8">
        <w:pPr>
          <w:pStyle w:val="af7"/>
          <w:jc w:val="center"/>
        </w:pPr>
      </w:p>
    </w:sdtContent>
  </w:sdt>
  <w:p w:rsidR="00C341C7" w:rsidRDefault="00C341C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F8" w:rsidRDefault="006231F8">
      <w:r>
        <w:separator/>
      </w:r>
    </w:p>
  </w:footnote>
  <w:footnote w:type="continuationSeparator" w:id="0">
    <w:p w:rsidR="006231F8" w:rsidRDefault="0062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461924"/>
      <w:docPartObj>
        <w:docPartGallery w:val="Page Numbers (Top of Page)"/>
        <w:docPartUnique/>
      </w:docPartObj>
    </w:sdtPr>
    <w:sdtEndPr/>
    <w:sdtContent>
      <w:p w:rsidR="00C341C7" w:rsidRDefault="00C341C7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A0BE8">
          <w:rPr>
            <w:noProof/>
          </w:rPr>
          <w:t>8</w:t>
        </w:r>
        <w:r>
          <w:fldChar w:fldCharType="end"/>
        </w:r>
      </w:p>
      <w:p w:rsidR="00C341C7" w:rsidRDefault="005A0BE8">
        <w:pPr>
          <w:pStyle w:val="af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200614"/>
      <w:docPartObj>
        <w:docPartGallery w:val="Page Numbers (Top of Page)"/>
        <w:docPartUnique/>
      </w:docPartObj>
    </w:sdtPr>
    <w:sdtEndPr/>
    <w:sdtContent>
      <w:p w:rsidR="00C341C7" w:rsidRDefault="00C341C7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A0BE8">
          <w:rPr>
            <w:noProof/>
          </w:rPr>
          <w:t>9</w:t>
        </w:r>
        <w:r>
          <w:fldChar w:fldCharType="end"/>
        </w:r>
      </w:p>
    </w:sdtContent>
  </w:sdt>
  <w:p w:rsidR="00C341C7" w:rsidRDefault="00C341C7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1C7" w:rsidRDefault="00C341C7">
    <w:pPr>
      <w:pStyle w:val="af6"/>
      <w:jc w:val="center"/>
    </w:pPr>
  </w:p>
  <w:p w:rsidR="00C341C7" w:rsidRDefault="00C341C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49E2"/>
    <w:multiLevelType w:val="multilevel"/>
    <w:tmpl w:val="2DF22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7B6EF9"/>
    <w:multiLevelType w:val="multilevel"/>
    <w:tmpl w:val="10DAF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A"/>
    <w:rsid w:val="000756E3"/>
    <w:rsid w:val="000965B6"/>
    <w:rsid w:val="00097DA7"/>
    <w:rsid w:val="000A017E"/>
    <w:rsid w:val="000A3D7D"/>
    <w:rsid w:val="000B1DD3"/>
    <w:rsid w:val="000B5EF4"/>
    <w:rsid w:val="00103690"/>
    <w:rsid w:val="001048FB"/>
    <w:rsid w:val="00114F8D"/>
    <w:rsid w:val="00122918"/>
    <w:rsid w:val="00123FA8"/>
    <w:rsid w:val="00171502"/>
    <w:rsid w:val="0017463D"/>
    <w:rsid w:val="002409A5"/>
    <w:rsid w:val="00245F5E"/>
    <w:rsid w:val="002951B4"/>
    <w:rsid w:val="002B49B1"/>
    <w:rsid w:val="002E0115"/>
    <w:rsid w:val="002E12AE"/>
    <w:rsid w:val="002F58C5"/>
    <w:rsid w:val="002F58CD"/>
    <w:rsid w:val="003024F7"/>
    <w:rsid w:val="00310DDA"/>
    <w:rsid w:val="0032072A"/>
    <w:rsid w:val="003356DA"/>
    <w:rsid w:val="00337C94"/>
    <w:rsid w:val="00367508"/>
    <w:rsid w:val="00372A02"/>
    <w:rsid w:val="0038609D"/>
    <w:rsid w:val="00397ACC"/>
    <w:rsid w:val="003A175F"/>
    <w:rsid w:val="003A5C02"/>
    <w:rsid w:val="003B79EF"/>
    <w:rsid w:val="00416398"/>
    <w:rsid w:val="00416ECC"/>
    <w:rsid w:val="0043538E"/>
    <w:rsid w:val="00443BE5"/>
    <w:rsid w:val="00445E67"/>
    <w:rsid w:val="00453DE9"/>
    <w:rsid w:val="00481E95"/>
    <w:rsid w:val="004A19D2"/>
    <w:rsid w:val="004A19DB"/>
    <w:rsid w:val="004E26F1"/>
    <w:rsid w:val="004E43A6"/>
    <w:rsid w:val="004E4962"/>
    <w:rsid w:val="004F5EF7"/>
    <w:rsid w:val="005052B0"/>
    <w:rsid w:val="00531FD0"/>
    <w:rsid w:val="005461CE"/>
    <w:rsid w:val="00582A59"/>
    <w:rsid w:val="00597067"/>
    <w:rsid w:val="005A0BE8"/>
    <w:rsid w:val="005A7F72"/>
    <w:rsid w:val="005D5D55"/>
    <w:rsid w:val="00613713"/>
    <w:rsid w:val="006231F8"/>
    <w:rsid w:val="00623BDA"/>
    <w:rsid w:val="00623F02"/>
    <w:rsid w:val="00635ACF"/>
    <w:rsid w:val="006520E2"/>
    <w:rsid w:val="00662EF2"/>
    <w:rsid w:val="00665713"/>
    <w:rsid w:val="00667584"/>
    <w:rsid w:val="006723E8"/>
    <w:rsid w:val="00674F8E"/>
    <w:rsid w:val="006858DC"/>
    <w:rsid w:val="006A4FD1"/>
    <w:rsid w:val="006F2B71"/>
    <w:rsid w:val="00705246"/>
    <w:rsid w:val="007246B6"/>
    <w:rsid w:val="00726BB8"/>
    <w:rsid w:val="007326DD"/>
    <w:rsid w:val="0076324C"/>
    <w:rsid w:val="007B6613"/>
    <w:rsid w:val="007C16E4"/>
    <w:rsid w:val="007F6076"/>
    <w:rsid w:val="00800ADF"/>
    <w:rsid w:val="00807D11"/>
    <w:rsid w:val="0087414B"/>
    <w:rsid w:val="00881CD9"/>
    <w:rsid w:val="008A22FC"/>
    <w:rsid w:val="008A3830"/>
    <w:rsid w:val="008A4AFA"/>
    <w:rsid w:val="008D6709"/>
    <w:rsid w:val="008F4EDA"/>
    <w:rsid w:val="00906888"/>
    <w:rsid w:val="00941A79"/>
    <w:rsid w:val="00957E82"/>
    <w:rsid w:val="009C5B3E"/>
    <w:rsid w:val="009D2B9A"/>
    <w:rsid w:val="009D3E5D"/>
    <w:rsid w:val="009D5535"/>
    <w:rsid w:val="00A311ED"/>
    <w:rsid w:val="00A764C0"/>
    <w:rsid w:val="00A83805"/>
    <w:rsid w:val="00A8710C"/>
    <w:rsid w:val="00A92FFC"/>
    <w:rsid w:val="00AB4649"/>
    <w:rsid w:val="00AC55AE"/>
    <w:rsid w:val="00AC755D"/>
    <w:rsid w:val="00AD13D0"/>
    <w:rsid w:val="00B30554"/>
    <w:rsid w:val="00B3376C"/>
    <w:rsid w:val="00B474D0"/>
    <w:rsid w:val="00B53C5D"/>
    <w:rsid w:val="00BB793A"/>
    <w:rsid w:val="00BD0122"/>
    <w:rsid w:val="00BD4767"/>
    <w:rsid w:val="00BE1F6B"/>
    <w:rsid w:val="00BF2795"/>
    <w:rsid w:val="00C15FD7"/>
    <w:rsid w:val="00C341C7"/>
    <w:rsid w:val="00C45A35"/>
    <w:rsid w:val="00C50CCF"/>
    <w:rsid w:val="00C578A4"/>
    <w:rsid w:val="00C60EC0"/>
    <w:rsid w:val="00C62871"/>
    <w:rsid w:val="00C83DB4"/>
    <w:rsid w:val="00C84772"/>
    <w:rsid w:val="00CA452E"/>
    <w:rsid w:val="00CB5FDC"/>
    <w:rsid w:val="00CB7B14"/>
    <w:rsid w:val="00CF63D7"/>
    <w:rsid w:val="00CF6805"/>
    <w:rsid w:val="00D22FD0"/>
    <w:rsid w:val="00D25506"/>
    <w:rsid w:val="00D77D1B"/>
    <w:rsid w:val="00D82775"/>
    <w:rsid w:val="00DA3844"/>
    <w:rsid w:val="00DC43F8"/>
    <w:rsid w:val="00DD19C8"/>
    <w:rsid w:val="00E154E8"/>
    <w:rsid w:val="00E446E7"/>
    <w:rsid w:val="00EB1B65"/>
    <w:rsid w:val="00EB4ECD"/>
    <w:rsid w:val="00EF34A6"/>
    <w:rsid w:val="00EF614C"/>
    <w:rsid w:val="00F032E5"/>
    <w:rsid w:val="00F12875"/>
    <w:rsid w:val="00F16E6A"/>
    <w:rsid w:val="00F17242"/>
    <w:rsid w:val="00F50FA8"/>
    <w:rsid w:val="00F62152"/>
    <w:rsid w:val="00F74B2C"/>
    <w:rsid w:val="00FD327D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0F0C2-0B17-4C3E-B1BB-6BDC0AF0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75"/>
  </w:style>
  <w:style w:type="paragraph" w:styleId="1">
    <w:name w:val="heading 1"/>
    <w:basedOn w:val="10"/>
    <w:next w:val="a0"/>
    <w:qFormat/>
    <w:rsid w:val="00C3375F"/>
    <w:pPr>
      <w:tabs>
        <w:tab w:val="clear" w:pos="708"/>
        <w:tab w:val="left" w:pos="432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0"/>
    <w:next w:val="a0"/>
    <w:qFormat/>
    <w:rsid w:val="00C3375F"/>
    <w:pPr>
      <w:keepNext/>
      <w:keepLines/>
      <w:tabs>
        <w:tab w:val="clear" w:pos="708"/>
        <w:tab w:val="left" w:pos="576"/>
      </w:tabs>
      <w:spacing w:before="200" w:after="0"/>
      <w:ind w:left="576" w:hanging="576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C3375F"/>
    <w:pPr>
      <w:tabs>
        <w:tab w:val="left" w:pos="708"/>
      </w:tabs>
      <w:spacing w:after="200" w:line="276" w:lineRule="auto"/>
    </w:pPr>
    <w:rPr>
      <w:rFonts w:ascii="Calibri" w:eastAsia="WenQuanYi Micro Hei" w:hAnsi="Calibri"/>
      <w:color w:val="00000A"/>
    </w:rPr>
  </w:style>
  <w:style w:type="character" w:customStyle="1" w:styleId="11">
    <w:name w:val="Заголовок 1 Знак"/>
    <w:basedOn w:val="a1"/>
    <w:qFormat/>
    <w:rsid w:val="00C3375F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Цветовое выделение"/>
    <w:qFormat/>
    <w:rsid w:val="00C3375F"/>
    <w:rPr>
      <w:b/>
      <w:bCs/>
      <w:color w:val="000080"/>
    </w:rPr>
  </w:style>
  <w:style w:type="character" w:customStyle="1" w:styleId="a5">
    <w:name w:val="Гипертекстовая ссылка"/>
    <w:basedOn w:val="a4"/>
    <w:qFormat/>
    <w:rsid w:val="00C3375F"/>
    <w:rPr>
      <w:b/>
      <w:bCs/>
      <w:color w:val="008000"/>
    </w:rPr>
  </w:style>
  <w:style w:type="character" w:customStyle="1" w:styleId="20">
    <w:name w:val="Заголовок 2 Знак"/>
    <w:basedOn w:val="a1"/>
    <w:qFormat/>
    <w:rsid w:val="00C3375F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Текст выноски Знак"/>
    <w:basedOn w:val="a1"/>
    <w:qFormat/>
    <w:rsid w:val="00C3375F"/>
    <w:rPr>
      <w:rFonts w:ascii="Tahoma" w:hAnsi="Tahoma" w:cs="Tahoma"/>
      <w:sz w:val="16"/>
      <w:szCs w:val="16"/>
    </w:rPr>
  </w:style>
  <w:style w:type="character" w:styleId="a7">
    <w:name w:val="page number"/>
    <w:basedOn w:val="a1"/>
    <w:qFormat/>
    <w:rsid w:val="00C3375F"/>
  </w:style>
  <w:style w:type="character" w:customStyle="1" w:styleId="a8">
    <w:name w:val="Верхний колонтитул Знак"/>
    <w:basedOn w:val="a1"/>
    <w:uiPriority w:val="99"/>
    <w:qFormat/>
    <w:rsid w:val="00C337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1"/>
    <w:uiPriority w:val="99"/>
    <w:qFormat/>
    <w:rsid w:val="00C3375F"/>
  </w:style>
  <w:style w:type="character" w:customStyle="1" w:styleId="-">
    <w:name w:val="Интернет-ссылка"/>
    <w:rsid w:val="00C3375F"/>
    <w:rPr>
      <w:color w:val="000080"/>
      <w:u w:val="single"/>
      <w:lang w:val="ru-RU" w:eastAsia="ru-RU" w:bidi="ru-RU"/>
    </w:rPr>
  </w:style>
  <w:style w:type="character" w:customStyle="1" w:styleId="aa">
    <w:name w:val="Без интервала Знак"/>
    <w:basedOn w:val="a1"/>
    <w:uiPriority w:val="1"/>
    <w:qFormat/>
    <w:rsid w:val="001F4AB3"/>
    <w:rPr>
      <w:lang w:eastAsia="en-US"/>
    </w:rPr>
  </w:style>
  <w:style w:type="character" w:customStyle="1" w:styleId="ab">
    <w:name w:val="Схема документа Знак"/>
    <w:basedOn w:val="a1"/>
    <w:uiPriority w:val="99"/>
    <w:semiHidden/>
    <w:qFormat/>
    <w:rsid w:val="001F4AB3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c">
    <w:name w:val="Заголовок"/>
    <w:basedOn w:val="10"/>
    <w:next w:val="a0"/>
    <w:qFormat/>
    <w:rsid w:val="00C3375F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0">
    <w:name w:val="Body Text"/>
    <w:basedOn w:val="10"/>
    <w:rsid w:val="00C3375F"/>
    <w:pPr>
      <w:spacing w:after="120"/>
    </w:pPr>
  </w:style>
  <w:style w:type="paragraph" w:styleId="ad">
    <w:name w:val="List"/>
    <w:basedOn w:val="a0"/>
    <w:rsid w:val="00C3375F"/>
    <w:rPr>
      <w:rFonts w:cs="Lohit Hindi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0"/>
    <w:qFormat/>
    <w:rsid w:val="00C3375F"/>
    <w:pPr>
      <w:suppressLineNumbers/>
    </w:pPr>
    <w:rPr>
      <w:rFonts w:cs="Lohit Hindi"/>
    </w:rPr>
  </w:style>
  <w:style w:type="paragraph" w:styleId="af0">
    <w:name w:val="Title"/>
    <w:basedOn w:val="10"/>
    <w:qFormat/>
    <w:rsid w:val="00C3375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f1">
    <w:name w:val="Нормальный (таблица)"/>
    <w:basedOn w:val="10"/>
    <w:qFormat/>
    <w:rsid w:val="00C3375F"/>
    <w:pPr>
      <w:spacing w:after="0" w:line="100" w:lineRule="atLeast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10"/>
    <w:qFormat/>
    <w:rsid w:val="00C3375F"/>
    <w:pPr>
      <w:spacing w:after="0" w:line="100" w:lineRule="atLeast"/>
    </w:pPr>
    <w:rPr>
      <w:rFonts w:ascii="Arial" w:hAnsi="Arial" w:cs="Arial"/>
      <w:sz w:val="24"/>
      <w:szCs w:val="24"/>
    </w:rPr>
  </w:style>
  <w:style w:type="paragraph" w:styleId="af3">
    <w:name w:val="List Paragraph"/>
    <w:basedOn w:val="10"/>
    <w:qFormat/>
    <w:rsid w:val="00C3375F"/>
    <w:pPr>
      <w:ind w:left="720"/>
    </w:pPr>
  </w:style>
  <w:style w:type="paragraph" w:styleId="af4">
    <w:name w:val="Balloon Text"/>
    <w:basedOn w:val="10"/>
    <w:qFormat/>
    <w:rsid w:val="00C3375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5">
    <w:name w:val="Колонтитул"/>
    <w:basedOn w:val="10"/>
    <w:qFormat/>
  </w:style>
  <w:style w:type="paragraph" w:styleId="af6">
    <w:name w:val="header"/>
    <w:basedOn w:val="10"/>
    <w:uiPriority w:val="99"/>
    <w:rsid w:val="00C3375F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7">
    <w:name w:val="footer"/>
    <w:basedOn w:val="10"/>
    <w:uiPriority w:val="99"/>
    <w:rsid w:val="00C3375F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8">
    <w:name w:val="No Spacing"/>
    <w:uiPriority w:val="1"/>
    <w:qFormat/>
    <w:rsid w:val="001F4AB3"/>
    <w:rPr>
      <w:lang w:eastAsia="en-US"/>
    </w:rPr>
  </w:style>
  <w:style w:type="paragraph" w:styleId="af9">
    <w:name w:val="Document Map"/>
    <w:basedOn w:val="10"/>
    <w:uiPriority w:val="99"/>
    <w:semiHidden/>
    <w:unhideWhenUsed/>
    <w:qFormat/>
    <w:rsid w:val="001F4A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a">
    <w:name w:val="Верхний колонтитул слева"/>
    <w:basedOn w:val="af6"/>
    <w:qFormat/>
  </w:style>
  <w:style w:type="numbering" w:customStyle="1" w:styleId="WW8Num2">
    <w:name w:val="WW8Num2"/>
    <w:qFormat/>
  </w:style>
  <w:style w:type="table" w:styleId="afb">
    <w:name w:val="Table Grid"/>
    <w:basedOn w:val="a2"/>
    <w:uiPriority w:val="59"/>
    <w:rsid w:val="00741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Emphasis"/>
    <w:basedOn w:val="a1"/>
    <w:uiPriority w:val="20"/>
    <w:qFormat/>
    <w:rsid w:val="00623BDA"/>
    <w:rPr>
      <w:i/>
      <w:iCs/>
    </w:rPr>
  </w:style>
  <w:style w:type="character" w:styleId="afd">
    <w:name w:val="Hyperlink"/>
    <w:basedOn w:val="a1"/>
    <w:uiPriority w:val="99"/>
    <w:semiHidden/>
    <w:unhideWhenUsed/>
    <w:rsid w:val="00623BDA"/>
    <w:rPr>
      <w:color w:val="0000FF"/>
      <w:u w:val="single"/>
    </w:rPr>
  </w:style>
  <w:style w:type="paragraph" w:customStyle="1" w:styleId="s1">
    <w:name w:val="s_1"/>
    <w:basedOn w:val="a"/>
    <w:rsid w:val="000756E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1"/>
    <w:uiPriority w:val="22"/>
    <w:qFormat/>
    <w:rsid w:val="00453DE9"/>
    <w:rPr>
      <w:b/>
      <w:bCs/>
    </w:rPr>
  </w:style>
  <w:style w:type="paragraph" w:customStyle="1" w:styleId="ConsPlusNormal">
    <w:name w:val="ConsPlusNormal"/>
    <w:link w:val="ConsPlusNormal0"/>
    <w:qFormat/>
    <w:rsid w:val="00C62871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287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FD68-4145-4DE1-9FC3-185890EC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9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dc:description/>
  <cp:lastModifiedBy>Kostenko</cp:lastModifiedBy>
  <cp:revision>67</cp:revision>
  <cp:lastPrinted>2024-11-28T12:53:00Z</cp:lastPrinted>
  <dcterms:created xsi:type="dcterms:W3CDTF">2024-11-14T11:20:00Z</dcterms:created>
  <dcterms:modified xsi:type="dcterms:W3CDTF">2024-11-28T12:53:00Z</dcterms:modified>
  <dc:language>ru-RU</dc:language>
</cp:coreProperties>
</file>