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CD" w:rsidRPr="004E2BCD" w:rsidRDefault="004E2BCD" w:rsidP="004E2BC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 w:bidi="hi-IN"/>
        </w:rPr>
      </w:pPr>
      <w:r w:rsidRPr="004E2BC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 w:bidi="hi-IN"/>
        </w:rPr>
        <w:tab/>
        <w:t xml:space="preserve">   ПРОЕКТ</w:t>
      </w:r>
    </w:p>
    <w:p w:rsidR="004E2BCD" w:rsidRPr="004E2BCD" w:rsidRDefault="004E2BCD" w:rsidP="004E2BCD">
      <w:pPr>
        <w:widowControl w:val="0"/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 w:bidi="hi-IN"/>
        </w:rPr>
      </w:pPr>
      <w:r w:rsidRPr="004E2BCD">
        <w:rPr>
          <w:rFonts w:ascii="Times New Roman" w:eastAsia="SimSun" w:hAnsi="Times New Roman" w:cs="Times New Roman"/>
          <w:noProof/>
          <w:kern w:val="1"/>
          <w:sz w:val="28"/>
          <w:szCs w:val="28"/>
        </w:rPr>
        <w:drawing>
          <wp:inline distT="0" distB="0" distL="0" distR="0" wp14:anchorId="2BDB955B" wp14:editId="21FD9043">
            <wp:extent cx="6096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BCD" w:rsidRPr="004E2BCD" w:rsidRDefault="004E2BCD" w:rsidP="004E2BCD">
      <w:pPr>
        <w:widowControl w:val="0"/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 w:bidi="hi-IN"/>
        </w:rPr>
      </w:pPr>
      <w:r w:rsidRPr="004E2BC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 w:bidi="hi-IN"/>
        </w:rPr>
        <w:t>АДМИНИСТРАЦИЯ КОРЕНОВСКОГО ГОРОДСКОГО ПОСЕЛЕНИЯ КОРЕНОВСКОГО РАЙОНА</w:t>
      </w:r>
    </w:p>
    <w:p w:rsidR="004E2BCD" w:rsidRPr="004E2BCD" w:rsidRDefault="004E2BCD" w:rsidP="004E2BCD">
      <w:pPr>
        <w:widowControl w:val="0"/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 w:bidi="hi-IN"/>
        </w:rPr>
      </w:pPr>
      <w:r w:rsidRPr="004E2BC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 w:bidi="hi-IN"/>
        </w:rPr>
        <w:t>ПОСТАНОВЛЕНИЕ</w:t>
      </w:r>
    </w:p>
    <w:p w:rsidR="004E2BCD" w:rsidRPr="004E2BCD" w:rsidRDefault="004E2BCD" w:rsidP="004E2BCD">
      <w:pPr>
        <w:widowControl w:val="0"/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4E2BCD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от _______   </w:t>
      </w:r>
      <w:r w:rsidRPr="004E2BCD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ab/>
      </w:r>
      <w:r w:rsidRPr="004E2BCD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ab/>
        <w:t xml:space="preserve">                                                  </w:t>
      </w:r>
      <w:r w:rsidRPr="004E2BCD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ab/>
      </w:r>
      <w:r w:rsidRPr="004E2BCD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ab/>
      </w:r>
      <w:r w:rsidRPr="004E2BCD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ab/>
        <w:t xml:space="preserve">  № _____</w:t>
      </w:r>
    </w:p>
    <w:p w:rsidR="004E2BCD" w:rsidRPr="004E2BCD" w:rsidRDefault="004E2BCD" w:rsidP="004E2BC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E2BCD" w:rsidRPr="004E2BCD" w:rsidRDefault="004E2BCD" w:rsidP="004E2BC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E2BCD">
        <w:rPr>
          <w:rFonts w:ascii="Times New Roman" w:eastAsia="Calibri" w:hAnsi="Times New Roman" w:cs="Times New Roman"/>
          <w:sz w:val="28"/>
          <w:szCs w:val="28"/>
          <w:lang w:eastAsia="ar-SA"/>
        </w:rPr>
        <w:t>г. Кореновск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0A16DA" w:rsidRDefault="004E2BCD" w:rsidP="000A16DA">
      <w:pPr>
        <w:widowControl w:val="0"/>
        <w:suppressAutoHyphens/>
        <w:spacing w:after="0" w:line="240" w:lineRule="auto"/>
        <w:jc w:val="center"/>
        <w:rPr>
          <w:rFonts w:ascii="Times New Roman" w:eastAsia="Andale Sans UI;Arial Unicode MS" w:hAnsi="Times New Roman" w:cs="Times New Roman"/>
          <w:b/>
          <w:bCs/>
          <w:color w:val="000000"/>
          <w:kern w:val="2"/>
          <w:sz w:val="28"/>
          <w:szCs w:val="28"/>
          <w:lang w:bidi="fa-IR"/>
        </w:rPr>
      </w:pPr>
      <w:bookmarkStart w:id="0" w:name="_GoBack"/>
      <w:r w:rsidRPr="004E2BC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Pr="004E2BCD">
        <w:rPr>
          <w:rFonts w:ascii="Times New Roman" w:eastAsia="Andale Sans UI;Arial Unicode MS" w:hAnsi="Times New Roman" w:cs="Times New Roman"/>
          <w:b/>
          <w:bCs/>
          <w:color w:val="000000"/>
          <w:kern w:val="2"/>
          <w:sz w:val="28"/>
          <w:szCs w:val="28"/>
          <w:lang w:bidi="fa-IR"/>
        </w:rPr>
        <w:t>Кореновского городского поселения Кореновского</w:t>
      </w:r>
    </w:p>
    <w:p w:rsidR="000A16DA" w:rsidRDefault="004E2BCD" w:rsidP="000A16D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E2BCD">
        <w:rPr>
          <w:rFonts w:ascii="Times New Roman" w:eastAsia="Andale Sans UI;Arial Unicode MS" w:hAnsi="Times New Roman" w:cs="Times New Roman"/>
          <w:b/>
          <w:bCs/>
          <w:color w:val="000000"/>
          <w:kern w:val="2"/>
          <w:sz w:val="28"/>
          <w:szCs w:val="28"/>
          <w:lang w:bidi="fa-IR"/>
        </w:rPr>
        <w:t>района</w:t>
      </w:r>
      <w:r w:rsidRPr="004E2BC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E2BCD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Pr="004E2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Направление</w:t>
      </w:r>
      <w:r w:rsidRPr="004E2B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уведомлени</w:t>
      </w:r>
      <w:r w:rsidRPr="004E2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</w:t>
      </w:r>
      <w:r w:rsidRPr="004E2B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</w:t>
      </w:r>
    </w:p>
    <w:p w:rsidR="000A16DA" w:rsidRDefault="004E2BCD" w:rsidP="000A16D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E2B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планируемом сносе объек</w:t>
      </w:r>
      <w:r w:rsidR="000A16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 капитального строительства и</w:t>
      </w:r>
    </w:p>
    <w:p w:rsidR="004E2BCD" w:rsidRPr="004E2BCD" w:rsidRDefault="004E2BCD" w:rsidP="000A16D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E2B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уведомлени</w:t>
      </w:r>
      <w:r w:rsidRPr="004E2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</w:t>
      </w:r>
      <w:r w:rsidRPr="004E2B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 завершении сноса объекта капитального</w:t>
      </w:r>
    </w:p>
    <w:p w:rsidR="004E2BCD" w:rsidRPr="004E2BCD" w:rsidRDefault="004E2BCD" w:rsidP="000A16DA">
      <w:pPr>
        <w:widowControl w:val="0"/>
        <w:suppressAutoHyphens/>
        <w:spacing w:after="0" w:line="240" w:lineRule="auto"/>
        <w:jc w:val="center"/>
      </w:pPr>
      <w:r w:rsidRPr="004E2B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строительства</w:t>
      </w:r>
      <w:r w:rsidRPr="004E2BCD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4E2BCD" w:rsidRPr="004E2BCD" w:rsidRDefault="004E2BCD" w:rsidP="000A16DA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2BCD" w:rsidRPr="004E2BCD" w:rsidRDefault="004E2BCD" w:rsidP="004E2B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1"/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9" w:history="1">
        <w:r w:rsidRPr="004E2BC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Градостроительным кодексом Российской Федерации» администрация Кореновского городского поселения Кореновского района                                          </w:t>
      </w:r>
      <w:r w:rsidR="008E5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 о с т а н о в л я е т:</w:t>
      </w:r>
    </w:p>
    <w:p w:rsidR="004E2BCD" w:rsidRPr="00D57DB3" w:rsidRDefault="004E2BCD" w:rsidP="00D57DB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1. Утвердить административный регламент</w:t>
      </w:r>
      <w:r w:rsidRPr="004E2BCD">
        <w:rPr>
          <w:rFonts w:ascii="Times New Roman" w:hAnsi="Times New Roman" w:cs="Times New Roman"/>
          <w:sz w:val="28"/>
        </w:rPr>
        <w:t xml:space="preserve"> предоставления </w:t>
      </w:r>
      <w:r w:rsidR="00D57DB3" w:rsidRPr="00D57DB3">
        <w:rPr>
          <w:rFonts w:ascii="Times New Roman" w:hAnsi="Times New Roman" w:cs="Times New Roman"/>
          <w:sz w:val="28"/>
        </w:rPr>
        <w:t>администрацией Кореновского го</w:t>
      </w:r>
      <w:r w:rsidR="00D57DB3">
        <w:rPr>
          <w:rFonts w:ascii="Times New Roman" w:hAnsi="Times New Roman" w:cs="Times New Roman"/>
          <w:sz w:val="28"/>
        </w:rPr>
        <w:t xml:space="preserve">родского поселения Кореновского </w:t>
      </w:r>
      <w:r w:rsidR="00D57DB3" w:rsidRPr="00D57DB3">
        <w:rPr>
          <w:rFonts w:ascii="Times New Roman" w:hAnsi="Times New Roman" w:cs="Times New Roman"/>
          <w:sz w:val="28"/>
        </w:rPr>
        <w:t>района</w:t>
      </w:r>
      <w:r w:rsidR="00D57DB3" w:rsidRPr="00D57DB3">
        <w:rPr>
          <w:rFonts w:ascii="Times New Roman" w:hAnsi="Times New Roman" w:cs="Times New Roman"/>
          <w:sz w:val="28"/>
        </w:rPr>
        <w:t xml:space="preserve"> </w:t>
      </w:r>
      <w:r w:rsidRPr="004E2BCD">
        <w:rPr>
          <w:rFonts w:ascii="Times New Roman" w:hAnsi="Times New Roman" w:cs="Times New Roman"/>
          <w:sz w:val="28"/>
        </w:rPr>
        <w:t>муниципальной услуги «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Направление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уведомлени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планируемом сносе объекта капитального строительства и уведомлени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завершении сноса объекта капитального строительства</w:t>
      </w:r>
      <w:r w:rsidRPr="004E2BCD">
        <w:rPr>
          <w:rFonts w:ascii="Times New Roman" w:hAnsi="Times New Roman" w:cs="Times New Roman"/>
          <w:sz w:val="28"/>
        </w:rPr>
        <w:t>» (прилагается).</w:t>
      </w:r>
      <w:bookmarkEnd w:id="1"/>
    </w:p>
    <w:p w:rsidR="004E2BCD" w:rsidRPr="004E2BCD" w:rsidRDefault="004E2BCD" w:rsidP="004E2BCD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bookmarkStart w:id="2" w:name="sub_2"/>
      <w:bookmarkEnd w:id="2"/>
      <w:r w:rsidRPr="004E2BC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2. </w:t>
      </w:r>
      <w:r w:rsidRPr="004E2B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Общему отделу администрации Кореновского городского                      поселения Кореновского района (Труханова) официально обнародовать настоящее постановление и обеспечить его размещение на                       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4E2BCD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zh-CN"/>
        </w:rPr>
        <w:t>.</w:t>
      </w:r>
    </w:p>
    <w:p w:rsidR="004E2BCD" w:rsidRPr="004E2BCD" w:rsidRDefault="004E2BCD" w:rsidP="004E2BCD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E2BC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3. </w:t>
      </w:r>
      <w:r w:rsidRPr="004E2B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Контроль за выполнением настоящего постановления возложить                      на заместителя главы Кореновского городского поселения Кореновского      района, начальника отдела по гражданской обороне и чрезвычайным ситуациям администрации Кореновского городского поселения Кореновского района </w:t>
      </w:r>
      <w:r w:rsidR="0020592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</w:t>
      </w:r>
      <w:r w:rsidRPr="004E2B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С.Г. Чепурного.</w:t>
      </w:r>
    </w:p>
    <w:p w:rsidR="004E2BCD" w:rsidRPr="004E2BCD" w:rsidRDefault="00D57DB3" w:rsidP="004E2B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E2BCD" w:rsidRPr="004E2B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Постановление вступает в силу после его официального обнародования.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4E2BCD" w:rsidRPr="004E2BCD" w:rsidRDefault="004E2BCD" w:rsidP="004E2BC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E2B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Глава</w:t>
      </w:r>
    </w:p>
    <w:p w:rsidR="004E2BCD" w:rsidRPr="004E2BCD" w:rsidRDefault="004E2BCD" w:rsidP="004E2BC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E2B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Кореновского городского поселения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4E2B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Кореновского района                                                                        М.О. Шутылев</w:t>
      </w:r>
    </w:p>
    <w:p w:rsidR="00121410" w:rsidRDefault="00121410" w:rsidP="004E2BCD">
      <w:pPr>
        <w:widowControl w:val="0"/>
        <w:suppressAutoHyphens/>
        <w:spacing w:line="240" w:lineRule="auto"/>
        <w:ind w:left="5670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line="240" w:lineRule="auto"/>
        <w:ind w:left="567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4E2BCD">
        <w:rPr>
          <w:rFonts w:ascii="Times New Roman" w:eastAsiaTheme="majorEastAsia" w:hAnsi="Times New Roman" w:cs="Times New Roman"/>
          <w:sz w:val="28"/>
          <w:szCs w:val="28"/>
        </w:rPr>
        <w:t>ПРИЛОЖЕНИЕ</w:t>
      </w:r>
    </w:p>
    <w:p w:rsidR="004E2BCD" w:rsidRPr="004E2BCD" w:rsidRDefault="004E2BCD" w:rsidP="004E2BCD">
      <w:pPr>
        <w:widowControl w:val="0"/>
        <w:tabs>
          <w:tab w:val="left" w:pos="6237"/>
        </w:tabs>
        <w:suppressAutoHyphens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bCs/>
          <w:color w:val="000080"/>
          <w:sz w:val="28"/>
          <w:szCs w:val="28"/>
        </w:rPr>
      </w:pPr>
    </w:p>
    <w:p w:rsidR="004E2BCD" w:rsidRPr="004E2BCD" w:rsidRDefault="004E2BCD" w:rsidP="004E2BCD">
      <w:pPr>
        <w:widowControl w:val="0"/>
        <w:tabs>
          <w:tab w:val="left" w:pos="6237"/>
        </w:tabs>
        <w:suppressAutoHyphens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BCD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4E2BCD" w:rsidRPr="004E2BCD" w:rsidRDefault="004E2BCD" w:rsidP="004E2BCD">
      <w:pPr>
        <w:widowControl w:val="0"/>
        <w:tabs>
          <w:tab w:val="left" w:pos="6237"/>
        </w:tabs>
        <w:suppressAutoHyphen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E2BC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постановлением администрации</w:t>
      </w:r>
    </w:p>
    <w:p w:rsidR="004E2BCD" w:rsidRPr="004E2BCD" w:rsidRDefault="004E2BCD" w:rsidP="004E2BCD">
      <w:pPr>
        <w:widowControl w:val="0"/>
        <w:tabs>
          <w:tab w:val="left" w:pos="6237"/>
        </w:tabs>
        <w:suppressAutoHyphens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BCD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</w:p>
    <w:p w:rsidR="004E2BCD" w:rsidRPr="004E2BCD" w:rsidRDefault="004E2BCD" w:rsidP="004E2BCD">
      <w:pPr>
        <w:widowControl w:val="0"/>
        <w:tabs>
          <w:tab w:val="left" w:pos="6237"/>
        </w:tabs>
        <w:suppressAutoHyphens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CD">
        <w:rPr>
          <w:rFonts w:ascii="Times New Roman" w:hAnsi="Times New Roman" w:cs="Times New Roman"/>
          <w:bCs/>
          <w:sz w:val="28"/>
          <w:szCs w:val="28"/>
        </w:rPr>
        <w:t>от_____________№__________</w:t>
      </w:r>
    </w:p>
    <w:p w:rsidR="004E2BCD" w:rsidRPr="004E2BCD" w:rsidRDefault="004E2BCD" w:rsidP="004E2BC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</w:t>
      </w:r>
      <w:r w:rsidRPr="004E2BCD">
        <w:rPr>
          <w:rFonts w:ascii="Times New Roman" w:eastAsia="Times New Roman" w:hAnsi="Times New Roman" w:cs="Times New Roman"/>
          <w:bCs/>
          <w:sz w:val="28"/>
          <w:szCs w:val="28"/>
        </w:rPr>
        <w:br/>
        <w:t>предоставления администрацией Кореновского городского поселения Кореновского района муниципальной услуги «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Направление уведомления о планируемом сносе объекта капитального строительства и уведомлений о завершении сноса объекта капитального строительства»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bCs/>
          <w:sz w:val="28"/>
          <w:szCs w:val="28"/>
        </w:rPr>
        <w:t xml:space="preserve"> I. Общие положения</w:t>
      </w:r>
      <w:bookmarkStart w:id="3" w:name="sub_100"/>
      <w:bookmarkEnd w:id="3"/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bCs/>
          <w:sz w:val="28"/>
          <w:szCs w:val="28"/>
        </w:rPr>
        <w:t xml:space="preserve"> 1.1. Предмет регулирования административного регламента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1.1.1. Административный регламент предоставления администрацией Кореновского городского поселения Кореновского района муниципальной услуги</w:t>
      </w:r>
      <w:r w:rsidRPr="004E2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Направление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 (далее соответственно – муниципальная услуга, Регламент) определяет стандарт, сроки и последовательность выполнения административных процедур (действий) по предоставлению администрацией Кореновского городского поселения Кореновского района муниципальной услуги «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Направление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735" w:rsidRPr="008E5735" w:rsidRDefault="008E5735" w:rsidP="008E5735">
      <w:pPr>
        <w:spacing w:after="0" w:line="240" w:lineRule="auto"/>
        <w:ind w:firstLine="709"/>
        <w:jc w:val="both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E5735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1.1.2. Настоящий Регламент распространяется на правоотношения по сносу объектов капитального строительства на основании решения собственника объекта капитального строительства или застройщика в соответствии со статьей 55.31 Градостроительного кодекса Российской Федерации.</w:t>
      </w:r>
    </w:p>
    <w:p w:rsidR="008E5735" w:rsidRPr="008E5735" w:rsidRDefault="008E5735" w:rsidP="008E5735">
      <w:pPr>
        <w:spacing w:after="0" w:line="240" w:lineRule="auto"/>
        <w:ind w:firstLine="709"/>
        <w:jc w:val="both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8E5735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Настоящий Регламент не распространяется на случаи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 (для указанных случаев снос объекта капитального строительства осуществляется в порядке, установленном главой 6 Градостроительного кодекса Российской Федерации).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bCs/>
          <w:sz w:val="28"/>
          <w:szCs w:val="28"/>
        </w:rPr>
        <w:t xml:space="preserve"> 1.2. Круг заявителей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2BCD" w:rsidRPr="001577A8" w:rsidRDefault="004E2BCD" w:rsidP="001577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1.2.1. Заявителями на получение муниципальной услуги являются    </w:t>
      </w:r>
      <w:r w:rsidR="001577A8" w:rsidRPr="001577A8">
        <w:rPr>
          <w:rFonts w:ascii="Times New Roman" w:eastAsia="Times New Roman" w:hAnsi="Times New Roman" w:cs="Times New Roman"/>
          <w:sz w:val="28"/>
          <w:szCs w:val="28"/>
        </w:rPr>
        <w:t>физические лица, юридические лица, индивидуальные предприниматели, являющиеся застройщиками</w:t>
      </w:r>
      <w:r w:rsidR="00157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либо технический заказчик (индивидуальный предприниматель или юридическое лицо, заключившие договор подряда на осуществление сноса), либо их уполномоченные представители, выступающие от их имени, обратившиеся с уведомлением о планируемом сносе объекта капитального строительства, 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завершении сноса объекта капитального строительства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4E2BCD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8E5735">
        <w:rPr>
          <w:rFonts w:ascii="Times New Roman" w:eastAsia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 (далее - Заявители).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113"/>
      <w:bookmarkStart w:id="5" w:name="sub_11139"/>
      <w:bookmarkStart w:id="6" w:name="sub_314"/>
      <w:bookmarkEnd w:id="4"/>
      <w:bookmarkEnd w:id="5"/>
      <w:bookmarkEnd w:id="6"/>
      <w:r w:rsidRPr="004E2BCD">
        <w:rPr>
          <w:rFonts w:ascii="Times New Roman" w:eastAsia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E2BCD" w:rsidRPr="004E2BCD" w:rsidRDefault="004E2BCD" w:rsidP="004E2B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</w:r>
      <w:r w:rsidRPr="004E2BCD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официальном сайте </w:t>
      </w:r>
      <w:r w:rsidRPr="004E2BC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http: //www. korenovsk-gorod.ru</w:t>
      </w:r>
      <w:r w:rsidRPr="004E2BCD">
        <w:rPr>
          <w:rFonts w:ascii="Times New Roman" w:eastAsia="Times New Roman" w:hAnsi="Times New Roman" w:cs="Times New Roman"/>
          <w:iCs/>
          <w:sz w:val="28"/>
          <w:szCs w:val="28"/>
        </w:rPr>
        <w:t xml:space="preserve"> ,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>а также в федеральной государственной информационной системе "Единый портал государственных и муниципальных услуг (функций)"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4E2BCD" w:rsidRPr="004E2BCD" w:rsidRDefault="004E2BCD" w:rsidP="004E2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 w:rsidRPr="004E2BC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Кореновского городского поселения Кореновского района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 (далее – Уполномоченный орган):</w:t>
      </w:r>
    </w:p>
    <w:p w:rsidR="004E2BCD" w:rsidRPr="004E2BCD" w:rsidRDefault="004E2BCD" w:rsidP="004E2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CD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письменного ответа на обращение Заявителя </w:t>
      </w:r>
      <w:r w:rsidRPr="004E2BCD">
        <w:rPr>
          <w:rFonts w:ascii="Times New Roman" w:eastAsia="Calibri" w:hAnsi="Times New Roman" w:cs="Times New Roman"/>
          <w:sz w:val="28"/>
          <w:szCs w:val="28"/>
        </w:rPr>
        <w:br/>
        <w:t>по почте;</w:t>
      </w:r>
    </w:p>
    <w:p w:rsidR="004E2BCD" w:rsidRPr="004E2BCD" w:rsidRDefault="004E2BCD" w:rsidP="004E2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ответа в форме электронного документа </w:t>
      </w:r>
      <w:r w:rsidRPr="004E2BCD">
        <w:rPr>
          <w:rFonts w:ascii="Times New Roman" w:eastAsia="Calibri" w:hAnsi="Times New Roman" w:cs="Times New Roman"/>
          <w:sz w:val="28"/>
          <w:szCs w:val="28"/>
        </w:rPr>
        <w:br/>
        <w:t xml:space="preserve">на обращение Заявителя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r w:rsidRPr="004E2BCD">
        <w:rPr>
          <w:rFonts w:ascii="Times New Roman" w:eastAsia="Calibri" w:hAnsi="Times New Roman" w:cs="Times New Roman"/>
          <w:sz w:val="28"/>
          <w:szCs w:val="28"/>
        </w:rPr>
        <w:t xml:space="preserve"> официального электронного адреса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4E2B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2BCD" w:rsidRPr="004E2BCD" w:rsidRDefault="004E2BCD" w:rsidP="004E2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4E2BCD" w:rsidRPr="004E2BCD" w:rsidRDefault="004E2BCD" w:rsidP="004E2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стендах;</w:t>
      </w:r>
    </w:p>
    <w:p w:rsidR="004E2BCD" w:rsidRPr="004E2BCD" w:rsidRDefault="004E2BCD" w:rsidP="004E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путем размещения информации в открытой и доступной форме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 xml:space="preserve">в Интернете на официальном сайте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>(далее – официальный сайт), на Едином портале и Региональном портале.</w:t>
      </w: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4E2BCD" w:rsidRPr="004E2BCD" w:rsidRDefault="004E2BCD" w:rsidP="004E2B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о входящем номере, под которыми зарегистрировано заявление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4E2BCD" w:rsidRPr="004E2BCD" w:rsidRDefault="004E2BCD" w:rsidP="004E2B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о принятии решения по конкретному заявлению о предоставлении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4E2BCD" w:rsidRPr="004E2BCD" w:rsidRDefault="004E2BCD" w:rsidP="004E2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4E2BCD" w:rsidRPr="004E2BCD" w:rsidRDefault="004E2BCD" w:rsidP="004E2B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4E2BCD" w:rsidRPr="004E2BCD" w:rsidRDefault="004E2BCD" w:rsidP="004E2B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1.3.2. Порядок, форма</w:t>
      </w:r>
      <w:r w:rsidRPr="004E2BCD">
        <w:rPr>
          <w:rFonts w:ascii="Times New Roman" w:eastAsia="Times New Roman" w:hAnsi="Times New Roman" w:cs="Times New Roman"/>
          <w:iCs/>
          <w:sz w:val="28"/>
          <w:szCs w:val="28"/>
        </w:rPr>
        <w:t>, место размещения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E2BCD">
        <w:rPr>
          <w:rFonts w:ascii="Times New Roman" w:eastAsia="Times New Roman" w:hAnsi="Times New Roman" w:cs="Times New Roman"/>
          <w:iCs/>
          <w:sz w:val="28"/>
          <w:szCs w:val="28"/>
        </w:rPr>
        <w:t>способы получения справочной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 xml:space="preserve">и обязательными для предоставления муниципальной услуги,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</w:r>
      <w:r w:rsidRPr="004E2BCD">
        <w:rPr>
          <w:rFonts w:ascii="Times New Roman" w:eastAsia="Times New Roman" w:hAnsi="Times New Roman" w:cs="Times New Roman"/>
          <w:iCs/>
          <w:sz w:val="28"/>
          <w:szCs w:val="28"/>
        </w:rPr>
        <w:t xml:space="preserve">и в многофункциональном центре предоставления государственных </w:t>
      </w:r>
      <w:r w:rsidRPr="004E2BCD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и муниципальных услуг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>(далее – МФЦ)</w:t>
      </w:r>
      <w:r w:rsidRPr="004E2BC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E2BCD" w:rsidRPr="004E2BCD" w:rsidRDefault="004E2BCD" w:rsidP="004E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>, а также в МФЦ размещается следующая информация:</w:t>
      </w: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4E2BCD" w:rsidRPr="004E2BCD" w:rsidRDefault="004E2BCD" w:rsidP="004E2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4E2BCD" w:rsidRPr="004E2BCD" w:rsidRDefault="004E2BCD" w:rsidP="004E2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по собственной инициативе;</w:t>
      </w: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порядок обжалования действий (бездействия), а также решений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МФЦ, работников МФЦ;</w:t>
      </w: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иная информация, необходимая для предоставления муниципальной услуги.</w:t>
      </w:r>
    </w:p>
    <w:p w:rsidR="004E2BCD" w:rsidRPr="004E2BCD" w:rsidRDefault="004E2BCD" w:rsidP="004E2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63"/>
      <w:bookmarkEnd w:id="7"/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1.3.2.2.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на официальном сайте</w:t>
      </w:r>
      <w:r w:rsidRPr="004E2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, на Едином портале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и Региональном портале.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contextualSpacing/>
        <w:jc w:val="both"/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8" w:name="sub_11131"/>
      <w:bookmarkStart w:id="9" w:name="sub_111391"/>
      <w:bookmarkStart w:id="10" w:name="sub_3141"/>
      <w:bookmarkStart w:id="11" w:name="sub_200"/>
      <w:bookmarkEnd w:id="8"/>
      <w:bookmarkEnd w:id="9"/>
      <w:bookmarkEnd w:id="10"/>
      <w:r w:rsidRPr="004E2BCD">
        <w:rPr>
          <w:rFonts w:ascii="Times New Roman" w:eastAsia="Times New Roman" w:hAnsi="Times New Roman" w:cs="Times New Roman"/>
          <w:bCs/>
          <w:sz w:val="28"/>
          <w:szCs w:val="28"/>
        </w:rPr>
        <w:t>2. Стандарт предоставления муниципальной услуги</w:t>
      </w:r>
      <w:bookmarkStart w:id="12" w:name="sub_210"/>
      <w:bookmarkEnd w:id="11"/>
    </w:p>
    <w:p w:rsidR="004E2BCD" w:rsidRPr="004E2BCD" w:rsidRDefault="004E2BCD" w:rsidP="004E2BCD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 2.1. Наименование муниципальной услуги</w:t>
      </w:r>
      <w:bookmarkEnd w:id="12"/>
    </w:p>
    <w:p w:rsidR="004E2BCD" w:rsidRPr="004E2BCD" w:rsidRDefault="004E2BCD" w:rsidP="004E2BCD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2.1.1. </w:t>
      </w:r>
      <w:r w:rsidR="008E5735" w:rsidRPr="008E5735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 – «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Направление</w:t>
      </w:r>
      <w:r w:rsidRPr="004E2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уведомлени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4E2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2B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 планируемом сносе объекта капитального строительства и уведомлени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4E2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завершении сноса объекта капитального строительства</w:t>
      </w:r>
      <w:r w:rsidR="008E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13" w:name="sub_220"/>
    </w:p>
    <w:p w:rsidR="004E2BCD" w:rsidRPr="004E2BCD" w:rsidRDefault="004E2BCD" w:rsidP="004E2BCD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</w:p>
    <w:p w:rsidR="004E2BCD" w:rsidRPr="004E2BCD" w:rsidRDefault="004E2BCD" w:rsidP="004E2BCD">
      <w:pPr>
        <w:widowControl w:val="0"/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4E2BCD" w:rsidRPr="004E2BCD" w:rsidRDefault="004E2BCD" w:rsidP="004E2BCD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2.2.1.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Pr="004E2BC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Кореновского городского поселения Кореновского района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отдел архитектуры и градостроительства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>(далее – Отдел уполномоченного органа).</w:t>
      </w:r>
    </w:p>
    <w:p w:rsidR="00121410" w:rsidRPr="00121410" w:rsidRDefault="00121410" w:rsidP="0012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410">
        <w:rPr>
          <w:rFonts w:ascii="Times New Roman" w:eastAsia="Times New Roman" w:hAnsi="Times New Roman" w:cs="Times New Roman"/>
          <w:sz w:val="28"/>
          <w:szCs w:val="28"/>
        </w:rPr>
        <w:t>2.2.2. В предоставлении муниципальной услуги участвует МФЦ на основании заключенных между администрацией и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соглашения и дополнительных соглашений к нему.</w:t>
      </w:r>
    </w:p>
    <w:bookmarkEnd w:id="13"/>
    <w:p w:rsidR="004E2BCD" w:rsidRPr="004E2BCD" w:rsidRDefault="00121410" w:rsidP="004E2BC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2.2.3</w:t>
      </w:r>
      <w:r w:rsidR="004E2BCD" w:rsidRPr="004E2BCD">
        <w:rPr>
          <w:rFonts w:ascii="Times New Roman" w:eastAsia="Times New Roman" w:hAnsi="Times New Roman" w:cs="Times New Roman"/>
          <w:sz w:val="28"/>
          <w:szCs w:val="28"/>
        </w:rPr>
        <w:t xml:space="preserve">. Уполномоченному органу запрещается требовать от Заявителя осуществления действий, в том числе согласований, необходимых для                 получения муниципальной услуги и связанных с обращением в иные                  государственные органы, органы местного самоуправления, организации, за исключением получения услуг и получения документов и информации,             предоставляемых в результате предоставления таких услуг, включенных в           перечень, утвержденный нормативным правовым актом представительного органа местного самоуправления.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2.3. Описание результата предоставления </w:t>
      </w:r>
    </w:p>
    <w:p w:rsidR="004E2BCD" w:rsidRDefault="004E2BCD" w:rsidP="004E2BCD">
      <w:pPr>
        <w:widowControl w:val="0"/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33A42" w:rsidRPr="004E2BCD" w:rsidRDefault="00933A42" w:rsidP="004E2BCD">
      <w:pPr>
        <w:widowControl w:val="0"/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являются: </w:t>
      </w:r>
    </w:p>
    <w:p w:rsidR="000128A2" w:rsidRPr="000128A2" w:rsidRDefault="000128A2" w:rsidP="0001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 направлении заявителем уведомления о планируемом сносе объекта капитального строительства - размещение Уполномоченным органом этого уведомления и прилагаемых к нему документов в информационной системе обеспечения градостроительной деятельности и направление уведомления о таком размещении в орган регионального государственного строительного надзора (департамент по надзору в строительной сфере Краснодарского края);</w:t>
      </w:r>
    </w:p>
    <w:p w:rsidR="000128A2" w:rsidRPr="000128A2" w:rsidRDefault="000128A2" w:rsidP="0001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направлении заявителем уведомления о завершении сноса объекта капитального строительства - размещение Уполномоченным органом этого уведомления в информационной системе обеспечения градостроительной деятельности и направление уведомления о таком размещении в орган регионального государственного строительного надзора (департамент по надзору в строительной сфере Краснодарского края);</w:t>
      </w:r>
    </w:p>
    <w:p w:rsidR="004E2BCD" w:rsidRPr="004E2BCD" w:rsidRDefault="004E2BCD" w:rsidP="004E2BC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eastAsia="Times New Roman"/>
        </w:rPr>
        <w:tab/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4E2BC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мотивированный письменный отказ </w:t>
      </w:r>
      <w:r w:rsidR="000E41E2" w:rsidRPr="004E2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4E2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 </w:t>
      </w:r>
      <w:r w:rsidRPr="004E2BC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письма администрации Кореновского городского поселения Кореновского района</w:t>
      </w:r>
      <w:r w:rsidRPr="004E2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письменный отказ).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2.3.2. Результат предоставления муниципальной услуги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по экстерриториальному принципу в виде электронных документов и (или) </w:t>
      </w:r>
      <w:r w:rsidRPr="004E2BC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образов документов заверяется уполномоченными должностными лицами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муниципальной услуги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4E2B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8E5735" w:rsidRPr="008E5735" w:rsidRDefault="008E5735" w:rsidP="008E57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735">
        <w:rPr>
          <w:rFonts w:ascii="Times New Roman" w:eastAsia="Times New Roman" w:hAnsi="Times New Roman" w:cs="Times New Roman"/>
          <w:sz w:val="28"/>
          <w:szCs w:val="28"/>
        </w:rPr>
        <w:t>1) уведомление о размещении уведомления заявителя о планируемом сносе объекта капитального строительства и прилагаемых к нему документов (уведомления о завершении сноса объекта капитального строительства)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(департамент по надзору в строительной сфере Краснодарского края) или отказ в предоставлении муниципальной услуги в форме электронного документа, подписанное должностным лицом уполномоченного органа, с использованием усиленной квалифицированной электронной подписи;</w:t>
      </w:r>
    </w:p>
    <w:p w:rsidR="008E5735" w:rsidRPr="008E5735" w:rsidRDefault="008E5735" w:rsidP="008E57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735">
        <w:rPr>
          <w:rFonts w:ascii="Times New Roman" w:eastAsia="Times New Roman" w:hAnsi="Times New Roman" w:cs="Times New Roman"/>
          <w:sz w:val="28"/>
          <w:szCs w:val="28"/>
        </w:rPr>
        <w:t>2) уведомление о размещении уведомления заявителя о планируемом сносе объекта капитального строительства и прилагаемых к нему документов (уведомления о завершении сноса объекта капитального строительства)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(департамент по надзору в строительной сфере Краснодарского края) или отказ в предоставлении муниципальной услуги на бумажном носителе, подтверждающее содержание электронного документа, направленного уполномоченным органом в МФЦ;</w:t>
      </w:r>
    </w:p>
    <w:p w:rsidR="008E5735" w:rsidRPr="008E5735" w:rsidRDefault="008E5735" w:rsidP="008E57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735">
        <w:rPr>
          <w:rFonts w:ascii="Times New Roman" w:eastAsia="Times New Roman" w:hAnsi="Times New Roman" w:cs="Times New Roman"/>
          <w:sz w:val="28"/>
          <w:szCs w:val="28"/>
        </w:rPr>
        <w:t>3) уведомление о размещении уведомления заявителя о планируемом сносе объекта капитального строительства и прилагаемых к нему документов (уведомления о завершении сноса объекта капитального строительства)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(департамент по надзору в строительной сфере Краснодарского края) или отказ в предоставлении муниципальной услуги на бумажном носителе.</w:t>
      </w:r>
    </w:p>
    <w:p w:rsidR="004E2BCD" w:rsidRPr="004E2BCD" w:rsidRDefault="004E2BCD" w:rsidP="004E2BCD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услуги, в том числе 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C2" w:rsidRPr="003B02C2" w:rsidRDefault="000128A2" w:rsidP="003B02C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0128A2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2.4.1. Срок предоставления муниципальной услуги составляет не </w:t>
      </w:r>
      <w:r w:rsidR="00F36A5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              </w:t>
      </w:r>
      <w:r w:rsidR="003B02C2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более 7 рабочих дней </w:t>
      </w:r>
      <w:r w:rsidR="003B02C2" w:rsidRPr="003B02C2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со дня поступления уведомления о планируемом сносе или уведомления о завершении сноса объекта капитального строительства (далее, </w:t>
      </w:r>
      <w:r w:rsidR="003B02C2" w:rsidRPr="003B02C2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lastRenderedPageBreak/>
        <w:t>соответственно, - уведомление о планируемом сносе, уведомление о завершении сноса, уведомления).</w:t>
      </w:r>
    </w:p>
    <w:p w:rsidR="003B02C2" w:rsidRDefault="003B02C2" w:rsidP="003B02C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3B02C2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В случае подачи заявителем уведомлений через Единый и Региональный порталы срок предоставления муниципальной услуги не превышает 7 (семи) рабочих дн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ей со дня регистрации уведомления.</w:t>
      </w:r>
    </w:p>
    <w:p w:rsidR="000128A2" w:rsidRPr="000128A2" w:rsidRDefault="000128A2" w:rsidP="003B02C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0128A2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2.4.2.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предусмотрен.</w:t>
      </w:r>
    </w:p>
    <w:p w:rsidR="000128A2" w:rsidRPr="000128A2" w:rsidRDefault="000128A2" w:rsidP="000128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0128A2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2.4.3. Срок выдачи (направления) документов, являющихся результатом предоставления му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ниципальной услуги, составляет </w:t>
      </w:r>
      <w:r w:rsidRPr="000128A2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1 рабочий день.</w:t>
      </w:r>
    </w:p>
    <w:p w:rsidR="000128A2" w:rsidRPr="000128A2" w:rsidRDefault="000128A2" w:rsidP="000128A2">
      <w:pPr>
        <w:widowControl w:val="0"/>
        <w:tabs>
          <w:tab w:val="left" w:pos="28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2.5. Нормативные правовые акты, </w:t>
      </w: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регулирующие предоставление муниципальной услуги</w:t>
      </w:r>
    </w:p>
    <w:p w:rsidR="004E2BCD" w:rsidRPr="004E2BCD" w:rsidRDefault="004E2BCD" w:rsidP="004E2BCD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размещен:</w:t>
      </w:r>
    </w:p>
    <w:p w:rsidR="004E2BCD" w:rsidRPr="004E2BCD" w:rsidRDefault="004E2BCD" w:rsidP="004E2BC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2BC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 официальном сайте http: //www. korenovsk-gorod.ru;</w:t>
      </w:r>
    </w:p>
    <w:p w:rsidR="004E2BCD" w:rsidRPr="004E2BCD" w:rsidRDefault="004E2BCD" w:rsidP="004E2BCD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4E2BCD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- в Федеральном реестре </w:t>
      </w:r>
      <w:hyperlink r:id="rId10" w:history="1">
        <w:r w:rsidRPr="004E2BCD">
          <w:rPr>
            <w:rFonts w:ascii="Times New Roman" w:eastAsia="Lucida Sans Unicode" w:hAnsi="Times New Roman" w:cs="Times New Roman"/>
            <w:bCs/>
            <w:sz w:val="28"/>
            <w:szCs w:val="28"/>
            <w:lang w:eastAsia="ar-SA"/>
          </w:rPr>
          <w:t>http://ar.gov.ru/ru</w:t>
        </w:r>
      </w:hyperlink>
      <w:r w:rsidRPr="004E2BCD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;</w:t>
      </w:r>
    </w:p>
    <w:p w:rsidR="004E2BCD" w:rsidRPr="004E2BCD" w:rsidRDefault="004E2BCD" w:rsidP="004E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- на Едином портале </w:t>
      </w:r>
      <w:hyperlink r:id="rId11" w:history="1">
        <w:r w:rsidRPr="004E2BCD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</w:hyperlink>
      <w:r w:rsidRPr="004E2B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BCD" w:rsidRPr="004E2BCD" w:rsidRDefault="004E2BCD" w:rsidP="004E2BC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- на Региональном портале </w:t>
      </w:r>
      <w:hyperlink r:id="rId12" w:history="1">
        <w:r w:rsidRPr="004E2BCD">
          <w:rPr>
            <w:rFonts w:ascii="Times New Roman" w:eastAsia="Times New Roman" w:hAnsi="Times New Roman" w:cs="Times New Roman"/>
            <w:sz w:val="28"/>
            <w:szCs w:val="28"/>
          </w:rPr>
          <w:t>http://pgu.krasnodar.ru</w:t>
        </w:r>
      </w:hyperlink>
      <w:r w:rsidRPr="004E2BCD">
        <w:rPr>
          <w:rFonts w:ascii="Calibri" w:eastAsia="Times New Roman" w:hAnsi="Calibri" w:cs="Times New Roman"/>
          <w:sz w:val="28"/>
          <w:szCs w:val="28"/>
        </w:rPr>
        <w:t>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260"/>
      <w:bookmarkEnd w:id="14"/>
      <w:r w:rsidRPr="004E2BCD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</w:t>
      </w:r>
      <w:r w:rsidRPr="004E2BCD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способы их получения заявителем, в том числе в электронной форме, порядок их представления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28A2" w:rsidRPr="000128A2" w:rsidRDefault="000128A2" w:rsidP="000128A2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0128A2" w:rsidRPr="000128A2" w:rsidRDefault="000128A2" w:rsidP="000128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1) в случае подачи уведомления о планируемом сносе объекта капитального строительства - не позднее чем за семь рабочих дней до начала выполнения работ по сносу объекта капитального строительства заявитель подает следующие документы:</w:t>
      </w:r>
    </w:p>
    <w:p w:rsidR="000128A2" w:rsidRPr="000128A2" w:rsidRDefault="000128A2" w:rsidP="000128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а) уведомление о планируемом сносе объекта капитального строительства по форме, утвержденной приказом Министерства строительства и жилищно-коммунального хозяйства Российской Федерации от 24 января 2019 года № 34/пр согласно приложению 1 к Регламенту. Образец заполнения уведомления приведен в приложени</w:t>
      </w:r>
      <w:r w:rsidR="00F36A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F36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к Регламенту. Указанное уведомление должно содержать следующие сведения: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2) наименование и место нахождения застройщика или технического заказчика (для юридического лица), а также государственный регистрационный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:rsid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7) почтовый адрес и (или) адрес электронной почты для связи с застройщиком или техническим заказчиком.</w:t>
      </w:r>
    </w:p>
    <w:p w:rsidR="000128A2" w:rsidRPr="000128A2" w:rsidRDefault="000128A2" w:rsidP="000128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документ, подтверждающий личность Заявителя или личность представителя Заявителя, если уведомление представляется представителем заявителя;</w:t>
      </w:r>
    </w:p>
    <w:p w:rsidR="000128A2" w:rsidRPr="000128A2" w:rsidRDefault="000128A2" w:rsidP="000128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в) документ, подтверждающий полномочия представителя Заявителя, в случае, если с уведомлением о предоставлении муниципальной услуги обращается представитель Заявителя;</w:t>
      </w:r>
    </w:p>
    <w:p w:rsidR="000128A2" w:rsidRPr="000128A2" w:rsidRDefault="000128A2" w:rsidP="000128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г) результаты и материалы обследования объекта капитального строительства;</w:t>
      </w:r>
    </w:p>
    <w:p w:rsidR="000128A2" w:rsidRPr="000128A2" w:rsidRDefault="000128A2" w:rsidP="000128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д) проект организации работ по сносу объекта капитального строительства.</w:t>
      </w:r>
    </w:p>
    <w:p w:rsidR="000128A2" w:rsidRPr="000128A2" w:rsidRDefault="000128A2" w:rsidP="000128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указанные в подпунктах «г» и «д» настоящего пункта, не предоставляются заявителем при сносе объектов, указанных в пунктах 1 - 3 части 17 статьи 51 Градостроительного кодекса Российской Федерации;</w:t>
      </w:r>
    </w:p>
    <w:p w:rsidR="000128A2" w:rsidRPr="000128A2" w:rsidRDefault="000128A2" w:rsidP="000128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2) в случае подачи уведомления о завершении сноса объекта капитального строительства - не позднее семи рабочих дней после завершения сноса объекта капитального строительства заявитель подает следующие документы:</w:t>
      </w:r>
    </w:p>
    <w:p w:rsidR="000128A2" w:rsidRPr="000128A2" w:rsidRDefault="000128A2" w:rsidP="000128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а) уведомление о завершении сноса объекта капитального строительства по форме, утвержденной приказом Министерства строительства и жилищно-коммунального хозяйства Российской Федерации от 24 января 2019 го</w:t>
      </w:r>
      <w:r w:rsidR="00F36A5C">
        <w:rPr>
          <w:rFonts w:ascii="Times New Roman" w:eastAsia="Times New Roman" w:hAnsi="Times New Roman" w:cs="Times New Roman"/>
          <w:color w:val="000000"/>
          <w:sz w:val="28"/>
          <w:szCs w:val="28"/>
        </w:rPr>
        <w:t>да № 34/пр согласно приложению 3</w:t>
      </w: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Регламенту. Образец заполнения уведомления приведен в приложениях </w:t>
      </w:r>
      <w:r w:rsidR="00F36A5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Регламенту;</w:t>
      </w:r>
    </w:p>
    <w:p w:rsidR="000128A2" w:rsidRPr="000128A2" w:rsidRDefault="000128A2" w:rsidP="000128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копия документа, подтверждающего личность заявителя или личность представителя заявителя, если уведомление представляется представителем заявителя;</w:t>
      </w:r>
    </w:p>
    <w:p w:rsidR="000128A2" w:rsidRDefault="000128A2" w:rsidP="000128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8A2">
        <w:rPr>
          <w:rFonts w:ascii="Times New Roman" w:eastAsia="Times New Roman" w:hAnsi="Times New Roman" w:cs="Times New Roman"/>
          <w:color w:val="000000"/>
          <w:sz w:val="28"/>
          <w:szCs w:val="28"/>
        </w:rPr>
        <w:t>в) документ, подтверждающий полномочия представителя заявителя, в случае, если с уведомлением о предоставлении муниципальной услуги обращается представитель заявителя.</w:t>
      </w:r>
    </w:p>
    <w:p w:rsidR="00FA795E" w:rsidRDefault="00FA795E" w:rsidP="00FA795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2.6.3. 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Уведомления о планируемом сносе, о завершении сноса </w:t>
      </w:r>
      <w:r w:rsidRPr="00FA795E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объекта капитального строительства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подаются </w:t>
      </w:r>
      <w:r w:rsidRPr="00FA795E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на бумажном носителе посредством </w:t>
      </w:r>
      <w:r w:rsidRPr="00FA795E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lastRenderedPageBreak/>
        <w:t xml:space="preserve">личного обращения в 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Уполномоченный </w:t>
      </w:r>
      <w:r w:rsidRPr="00FA795E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орган 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п</w:t>
      </w:r>
      <w:r w:rsidRPr="00FA795E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о месту нахождения объекта капитального строительства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, в</w:t>
      </w:r>
      <w:r w:rsidRPr="00FA795E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том числе через многофункциональный центр, либо направляет в соответствующий 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Уполномоченный </w:t>
      </w:r>
      <w:r w:rsidRPr="00FA795E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орган посредством почтового отправления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:rsidR="003B02C2" w:rsidRDefault="000128A2" w:rsidP="003B02C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0128A2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2.6.</w:t>
      </w:r>
      <w:r w:rsidR="00FA795E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4</w:t>
      </w:r>
      <w:r w:rsidRPr="000128A2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 с уведомлением о вручении; на бумажном носителе при личном обращении в МФЦ; посредством использования Единого и Регионального портала,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в форме электронного документа, подписанного электронной подписью.</w:t>
      </w:r>
    </w:p>
    <w:p w:rsidR="003B02C2" w:rsidRPr="003B02C2" w:rsidRDefault="003B02C2" w:rsidP="003B02C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2.6.</w:t>
      </w:r>
      <w:r w:rsidR="00FA795E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5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Pr="003B0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02C2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 уведомления о планируемом сносе</w:t>
      </w:r>
      <w:r w:rsidR="00FA79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0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95E" w:rsidRPr="00FA7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уведомления о завершении сноса </w:t>
      </w:r>
      <w:r w:rsidRPr="003B0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объекта капитального строительства наряду со способами, предусмотренными </w:t>
      </w:r>
      <w:r w:rsidR="00FA795E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2.6.3 настоящего Регламента</w:t>
      </w:r>
      <w:r w:rsidRPr="003B02C2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может осуществляться:</w:t>
      </w:r>
    </w:p>
    <w:p w:rsidR="003B02C2" w:rsidRPr="003B02C2" w:rsidRDefault="003B02C2" w:rsidP="003B02C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2C2">
        <w:rPr>
          <w:rFonts w:ascii="Times New Roman" w:eastAsia="Times New Roman" w:hAnsi="Times New Roman" w:cs="Times New Roman"/>
          <w:color w:val="000000"/>
          <w:sz w:val="28"/>
          <w:szCs w:val="28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0128A2" w:rsidRPr="00FA795E" w:rsidRDefault="003B02C2" w:rsidP="00FA795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2C2">
        <w:rPr>
          <w:rFonts w:ascii="Times New Roman" w:eastAsia="Times New Roman" w:hAnsi="Times New Roman" w:cs="Times New Roman"/>
          <w:color w:val="000000"/>
          <w:sz w:val="28"/>
          <w:szCs w:val="28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0128A2" w:rsidRPr="000128A2" w:rsidRDefault="003B02C2" w:rsidP="000128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2.6.</w:t>
      </w:r>
      <w:r w:rsidR="00FA795E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6</w:t>
      </w:r>
      <w:r w:rsidR="000128A2" w:rsidRPr="000128A2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. При 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 </w:t>
      </w:r>
    </w:p>
    <w:p w:rsidR="004E2BCD" w:rsidRPr="004E2BCD" w:rsidRDefault="004E2BCD" w:rsidP="004E2BCD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6091" w:rsidRPr="00E56091" w:rsidRDefault="00E56091" w:rsidP="00E56091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  <w:r w:rsidRPr="00E560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2.7.1. </w:t>
      </w: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>2.8. Указание на запрет требовать от заявителя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2.8.1.</w:t>
      </w:r>
      <w:r w:rsidRPr="004E2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</w:t>
      </w:r>
      <w:r w:rsidRPr="004E2BC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>за исключением документов, включенных в определенный частью 6 статьи 7 Федерального закона от 27 июля 2010 года № 210-ФЗ "Об организации предоставления государственных и муниципальных услуг" (далее - Федеральный закон № 210);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№ 210.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2.8.2. При предоставлении муниципальных услуг по экстерриториальному принципу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4E2BC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2BCD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несоблюдение установленных законом условий признания действительности электронной подписи;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>отсутствие документа, удостоверяющего права (полномочия) представителя заявителя, в случае подачи заявления представителем заявителя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hAnsi="Times New Roman" w:cs="Times New Roman"/>
          <w:color w:val="00000A"/>
          <w:sz w:val="28"/>
          <w:szCs w:val="28"/>
        </w:rPr>
        <w:t xml:space="preserve">для физических лиц, индивидуальных предпринимателей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2BCD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для физических лиц, индивидуальных предпринимателей;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color w:val="00000A"/>
          <w:sz w:val="28"/>
          <w:szCs w:val="28"/>
        </w:rPr>
        <w:t>для юридических лиц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</w:t>
      </w:r>
      <w:r w:rsidRPr="004E2BCD">
        <w:rPr>
          <w:rFonts w:ascii="Times New Roman" w:hAnsi="Times New Roman" w:cs="Times New Roman"/>
          <w:sz w:val="28"/>
          <w:szCs w:val="28"/>
        </w:rPr>
        <w:t>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обязанность предоставить которых возложена на него, или предоставление неполного комплекта документов, указанного в пункте 2.6 Раздела 2 </w:t>
      </w:r>
      <w:r w:rsidR="00E56091">
        <w:rPr>
          <w:rFonts w:ascii="Times New Roman" w:hAnsi="Times New Roman" w:cs="Times New Roman"/>
          <w:sz w:val="28"/>
          <w:szCs w:val="28"/>
        </w:rPr>
        <w:t>Регламента</w:t>
      </w:r>
      <w:r w:rsidRPr="004E2BCD">
        <w:rPr>
          <w:rFonts w:ascii="Times New Roman" w:hAnsi="Times New Roman" w:cs="Times New Roman"/>
          <w:sz w:val="28"/>
          <w:szCs w:val="28"/>
        </w:rPr>
        <w:t>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 xml:space="preserve"> либо работник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2BCD">
        <w:rPr>
          <w:rFonts w:ascii="Times New Roman" w:hAnsi="Times New Roman" w:cs="Times New Roman"/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 xml:space="preserve">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  <w:bookmarkStart w:id="15" w:name="sub_270"/>
      <w:bookmarkEnd w:id="15"/>
    </w:p>
    <w:p w:rsidR="00E56091" w:rsidRDefault="00E56091" w:rsidP="004E2BCD">
      <w:pPr>
        <w:widowControl w:val="0"/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E2BCD" w:rsidRPr="004E2BCD" w:rsidRDefault="004E2BCD" w:rsidP="004E2BCD">
      <w:pPr>
        <w:widowControl w:val="0"/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2.10.2. Основаниями для отказа в предоставлении муниципальной услуги являются: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eastAsia="Calibri" w:hAnsi="Times New Roman" w:cs="Times New Roman"/>
          <w:sz w:val="28"/>
          <w:szCs w:val="28"/>
        </w:rPr>
        <w:t>несоответствие представленных документов требованиям, установленным законодательством Российской Федерации;</w:t>
      </w:r>
    </w:p>
    <w:p w:rsidR="004E2BCD" w:rsidRPr="004E2BCD" w:rsidRDefault="004E2BCD" w:rsidP="004E2BCD">
      <w:pPr>
        <w:tabs>
          <w:tab w:val="left" w:pos="1260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lastRenderedPageBreak/>
        <w:t>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4E2BCD" w:rsidRPr="004E2BCD" w:rsidRDefault="004E2BCD" w:rsidP="004E2BCD">
      <w:pPr>
        <w:tabs>
          <w:tab w:val="left" w:pos="1260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обращение заявителя об оказании муниципальной услуги, предоставление которой не осуществляется органом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2BCD" w:rsidRDefault="004E2BCD" w:rsidP="004E2BCD">
      <w:pPr>
        <w:tabs>
          <w:tab w:val="left" w:pos="1260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письменном виде) </w:t>
      </w:r>
      <w:r w:rsidRPr="004E2BCD">
        <w:rPr>
          <w:rFonts w:ascii="Times New Roman" w:hAnsi="Times New Roman" w:cs="Times New Roman"/>
          <w:sz w:val="28"/>
          <w:szCs w:val="28"/>
        </w:rPr>
        <w:t>заявителя с просьбой о прекращении муниципальной услуги.</w:t>
      </w:r>
    </w:p>
    <w:p w:rsidR="00E56091" w:rsidRPr="00E56091" w:rsidRDefault="00E56091" w:rsidP="00E56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404"/>
      <w:r w:rsidRPr="00E56091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документов, указанных в подразделе 2.6 раздела 2 Регламента.</w:t>
      </w:r>
    </w:p>
    <w:bookmarkEnd w:id="16"/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  <w:bookmarkStart w:id="17" w:name="sub_280"/>
      <w:bookmarkEnd w:id="17"/>
    </w:p>
    <w:p w:rsidR="004E2BCD" w:rsidRPr="004E2BCD" w:rsidRDefault="004E2BCD" w:rsidP="004E2BCD">
      <w:pPr>
        <w:tabs>
          <w:tab w:val="left" w:pos="1260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и обязательными 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в том числе сведения 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2.11.1 Услуги,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муниципальной услуги:</w:t>
      </w:r>
    </w:p>
    <w:p w:rsidR="00E56091" w:rsidRPr="00E56091" w:rsidRDefault="00E56091" w:rsidP="00E56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направлении уведомления о планируемом сносе объекта капитального строительства:</w:t>
      </w:r>
    </w:p>
    <w:p w:rsidR="00E56091" w:rsidRPr="00E56091" w:rsidRDefault="00E56091" w:rsidP="00E56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выдача результатов и материалов обследования объекта капитального строительства (за исключением случаев сноса объектов, указанных в пунктах 1- 3 части 17 статьи 51 Градостроительного кодекса Российской Федерации);</w:t>
      </w:r>
    </w:p>
    <w:p w:rsidR="00E56091" w:rsidRPr="00E56091" w:rsidRDefault="00E56091" w:rsidP="00E56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и выдача проекта организации работ по сносу объекта капитального строительства (за исключением случаев сноса объектов, указанных в пунктах 1- 3 части 17 статьи 51 Градостроительного кодекса Российской Федерации).</w:t>
      </w:r>
    </w:p>
    <w:p w:rsidR="004E2BCD" w:rsidRPr="004E2BCD" w:rsidRDefault="004E2BCD" w:rsidP="004E2BCD">
      <w:pPr>
        <w:widowControl w:val="0"/>
        <w:tabs>
          <w:tab w:val="left" w:pos="709"/>
          <w:tab w:val="left" w:pos="1134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2.12. Порядок, размер и основания взимания государственной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пошлины или иной платы, взимаемой за предоставление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56091" w:rsidRPr="00E56091" w:rsidRDefault="00E56091" w:rsidP="0003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lastRenderedPageBreak/>
        <w:t>2.13.1.</w:t>
      </w:r>
      <w:r w:rsidR="00034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FEE" w:rsidRPr="00034FEE">
        <w:rPr>
          <w:rFonts w:ascii="Times New Roman" w:eastAsia="Times New Roman" w:hAnsi="Times New Roman" w:cs="Times New Roman"/>
          <w:sz w:val="28"/>
          <w:szCs w:val="28"/>
        </w:rPr>
        <w:t>Размер платы за получение документов, указанных в подразделе 2.11 раздела 2 Регламента, определяется организациями, осуществляющими подготовку данных документов, в соответствии с требованиями действующего законодательства.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2.14.1. Максимальный срок ожидания в очереди при подаче запроса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sz w:val="28"/>
          <w:szCs w:val="28"/>
        </w:rPr>
        <w:t>2.15.1. Регистрация поступившего в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 </w:t>
      </w:r>
      <w:r w:rsidRPr="004E2BCD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4E2BCD">
        <w:rPr>
          <w:rFonts w:ascii="Times New Roman" w:hAnsi="Times New Roman" w:cs="Times New Roman"/>
          <w:sz w:val="28"/>
          <w:szCs w:val="28"/>
        </w:rPr>
        <w:br/>
        <w:t>в них сведений), осуществляется в день их поступления.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sz w:val="28"/>
          <w:szCs w:val="28"/>
        </w:rPr>
        <w:t xml:space="preserve">2.15.2. Регистрация заявления о предоставлении муниципальной услуги и (или) документов (содержащихся в них сведений), поступившего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в выходной (нерабочий или праздничный) день, осуществляется в первый </w:t>
      </w:r>
      <w:r w:rsidRPr="004E2BCD">
        <w:rPr>
          <w:rFonts w:ascii="Times New Roman" w:hAnsi="Times New Roman" w:cs="Times New Roman"/>
          <w:sz w:val="28"/>
          <w:szCs w:val="28"/>
        </w:rPr>
        <w:br/>
        <w:t>за ним рабочий день.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sz w:val="28"/>
          <w:szCs w:val="28"/>
        </w:rPr>
        <w:t>2.15.3. Срок регистрации заявления о предоставлении муниципальной услуги и (или) документов (содержащихся в них сведений), поданных в том числе посредством Единого или Регионального портала не может превышать двадцати минут.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outlineLvl w:val="2"/>
      </w:pPr>
      <w:bookmarkStart w:id="18" w:name="sub_211"/>
      <w:bookmarkEnd w:id="18"/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</w:t>
      </w:r>
      <w:r w:rsidR="00E56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о социальной защите инвалидов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2.16.1. Информация о графике (режиме) работы размещается </w:t>
      </w:r>
      <w:r w:rsidRPr="004E2BCD">
        <w:rPr>
          <w:rFonts w:ascii="Times New Roman" w:hAnsi="Times New Roman" w:cs="Times New Roman"/>
          <w:sz w:val="28"/>
          <w:szCs w:val="28"/>
        </w:rPr>
        <w:br/>
        <w:t>при входе в здание, в котором осуществляется деятельность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>, на видном месте.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2.16.2. Здание, в котором предоставляется муниципальная услуга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оборудуется входом, обеспечивающим свободный доступ Заявителей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в помещения.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Уполномоченном органе</w:t>
      </w:r>
      <w:r w:rsidRPr="004E2BCD">
        <w:rPr>
          <w:rFonts w:ascii="Times New Roman" w:hAnsi="Times New Roman" w:cs="Times New Roman"/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2.16.4. Места предоставления муниципальной услуги оборудуются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с учетом требований доступности для инвалидов в соответствии </w:t>
      </w:r>
      <w:r w:rsidRPr="004E2BCD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объекта, </w:t>
      </w:r>
      <w:r w:rsidRPr="004E2BCD">
        <w:rPr>
          <w:rFonts w:ascii="Times New Roman" w:hAnsi="Times New Roman" w:cs="Times New Roman"/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к объекту и предоставляемым услугам с учетом ограничений </w:t>
      </w:r>
      <w:r w:rsidRPr="004E2BCD">
        <w:rPr>
          <w:rFonts w:ascii="Times New Roman" w:hAnsi="Times New Roman" w:cs="Times New Roman"/>
          <w:sz w:val="28"/>
          <w:szCs w:val="28"/>
        </w:rPr>
        <w:br/>
        <w:t>их жизнедеятельности;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4E2BC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</w:p>
    <w:p w:rsidR="004E2BCD" w:rsidRPr="004E2BCD" w:rsidRDefault="004E2BCD" w:rsidP="004E2B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4E2BCD" w:rsidRPr="004E2BCD" w:rsidRDefault="001577A8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sub_16172">
        <w:r w:rsidR="004E2BCD" w:rsidRPr="004E2BCD">
          <w:rPr>
            <w:rFonts w:ascii="Times New Roman" w:hAnsi="Times New Roman" w:cs="Times New Roman"/>
            <w:sz w:val="28"/>
            <w:szCs w:val="28"/>
          </w:rPr>
  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</w:t>
        </w:r>
      </w:hyperlink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4E2BCD">
        <w:rPr>
          <w:rFonts w:ascii="Times New Roman" w:hAnsi="Times New Roman" w:cs="Times New Roman"/>
          <w:sz w:val="28"/>
          <w:szCs w:val="28"/>
        </w:rPr>
        <w:br/>
        <w:t>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2.16.7.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2.16.9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 управления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sz w:val="28"/>
          <w:szCs w:val="28"/>
        </w:rPr>
        <w:t>2.16.11. Рабочее место должностного лица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 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оборудуется компьютером </w:t>
      </w:r>
      <w:r w:rsidRPr="004E2BCD">
        <w:rPr>
          <w:rFonts w:ascii="Times New Roman" w:hAnsi="Times New Roman" w:cs="Times New Roman"/>
          <w:sz w:val="28"/>
          <w:szCs w:val="28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2.16.12. Должностные лица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 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</w:t>
      </w:r>
      <w:r w:rsidRPr="004E2BC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 w:rsidRPr="004E2BCD">
        <w:rPr>
          <w:rFonts w:ascii="Times New Roman" w:hAnsi="Times New Roman" w:cs="Times New Roman"/>
          <w:sz w:val="28"/>
          <w:szCs w:val="28"/>
        </w:rPr>
        <w:br/>
        <w:t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 2010 г. № 210-ФЗ "Об организации предоставления государственных и муниципальных услуг"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2.17.1. Показателями доступности и качества муниципальной услуги являются: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4E2BCD" w:rsidRPr="004E2BCD" w:rsidRDefault="004E2BCD" w:rsidP="004E2BC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и их продолжительность;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в случае необходимости – с участием Заявителя;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предоставления муниципальной услуги, в форме электронного документа, в том числе с использованием Единого </w:t>
      </w:r>
      <w:r w:rsidR="00E56091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портала.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2.17.2. Критерии оценки качества предоставления муниципальной услуги, предоставляемой в электронном виде: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доступность информации о порядке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lastRenderedPageBreak/>
        <w:t>доступность электронных форм документов, необходимых для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время ожидания ответа на подачу заявления;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время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2.17.3. В ходе предоставления муниципальной услуги Заявитель взаимодействует с должностными лицами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>не более двух раз</w:t>
      </w:r>
      <w:r w:rsidRPr="004E2B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BCD">
        <w:rPr>
          <w:rFonts w:ascii="Times New Roman" w:hAnsi="Times New Roman" w:cs="Times New Roman"/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4E2BCD">
        <w:rPr>
          <w:rFonts w:ascii="Times New Roman" w:hAnsi="Times New Roman" w:cs="Times New Roman"/>
          <w:i/>
          <w:sz w:val="28"/>
          <w:szCs w:val="28"/>
        </w:rPr>
        <w:t>,</w:t>
      </w:r>
      <w:r w:rsidRPr="004E2BCD">
        <w:rPr>
          <w:rFonts w:ascii="Times New Roman" w:hAnsi="Times New Roman" w:cs="Times New Roman"/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 </w:t>
      </w:r>
      <w:r w:rsidRPr="004E2BCD">
        <w:rPr>
          <w:rFonts w:ascii="Times New Roman" w:hAnsi="Times New Roman" w:cs="Times New Roman"/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</w:t>
      </w:r>
      <w:r w:rsidRPr="004E2BCD"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раз.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органом</w:t>
      </w:r>
      <w:r w:rsidRPr="004E2BCD">
        <w:rPr>
          <w:rFonts w:ascii="Times New Roman" w:hAnsi="Times New Roman" w:cs="Times New Roman"/>
          <w:sz w:val="28"/>
          <w:szCs w:val="28"/>
        </w:rPr>
        <w:t>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 Регионального портала, Единого портала.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формирования запроса о предоставлении муниципальной услуги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приема и регистрации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 </w:t>
      </w:r>
      <w:r w:rsidRPr="004E2BCD">
        <w:rPr>
          <w:rFonts w:ascii="Times New Roman" w:hAnsi="Times New Roman" w:cs="Times New Roman"/>
          <w:sz w:val="28"/>
          <w:szCs w:val="28"/>
        </w:rPr>
        <w:t xml:space="preserve">заявления и иных документов, необходимых для предоставления муниципальной услуги;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получения результата предоставления муниципальной услуги;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lastRenderedPageBreak/>
        <w:t>получения сведений о ходе выполнения запроса;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осуществления оценки качества предоставления муниципальной услуги;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E56091" w:rsidRPr="00E56091" w:rsidRDefault="00E56091" w:rsidP="00E560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br/>
        <w:t xml:space="preserve">в соответствии со статьей 15.1 Федерального закона </w:t>
      </w:r>
      <w:r w:rsidRPr="00E56091">
        <w:rPr>
          <w:rFonts w:ascii="Times New Roman" w:eastAsia="DejaVu Sans" w:hAnsi="Times New Roman" w:cs="DejaVu Sans"/>
          <w:iCs/>
          <w:kern w:val="3"/>
          <w:sz w:val="28"/>
          <w:szCs w:val="28"/>
          <w:lang w:eastAsia="zh-CN" w:bidi="hi-IN"/>
        </w:rPr>
        <w:t xml:space="preserve">от 27 июля 2010 года </w:t>
      </w:r>
      <w:r w:rsidRPr="00E56091">
        <w:rPr>
          <w:rFonts w:ascii="Times New Roman" w:eastAsia="DejaVu Sans" w:hAnsi="Times New Roman" w:cs="DejaVu Sans"/>
          <w:iCs/>
          <w:kern w:val="3"/>
          <w:sz w:val="28"/>
          <w:szCs w:val="28"/>
          <w:lang w:eastAsia="zh-CN" w:bidi="hi-IN"/>
        </w:rPr>
        <w:br/>
        <w:t xml:space="preserve">№ 210-ФЗ «Об организации предоставления государственных </w:t>
      </w:r>
      <w:r w:rsidRPr="00E56091">
        <w:rPr>
          <w:rFonts w:ascii="Times New Roman" w:eastAsia="DejaVu Sans" w:hAnsi="Times New Roman" w:cs="DejaVu Sans"/>
          <w:iCs/>
          <w:kern w:val="3"/>
          <w:sz w:val="28"/>
          <w:szCs w:val="28"/>
          <w:lang w:eastAsia="zh-CN" w:bidi="hi-IN"/>
        </w:rPr>
        <w:br/>
        <w:t>и муниципальных услуг»</w:t>
      </w: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раздела «Стандарт предоставления государственной (муниципальной) услуги» (далее – комплексный запрос).</w:t>
      </w:r>
    </w:p>
    <w:p w:rsidR="00E56091" w:rsidRPr="00E56091" w:rsidRDefault="00E56091" w:rsidP="00E560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E56091" w:rsidRPr="00E56091" w:rsidRDefault="00E56091" w:rsidP="00E5609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br/>
        <w:t>и скреплено печатью МФЦ.</w:t>
      </w:r>
    </w:p>
    <w:p w:rsidR="00E56091" w:rsidRPr="00E56091" w:rsidRDefault="00E56091" w:rsidP="00E5609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DejaVu Sans"/>
          <w:kern w:val="3"/>
          <w:sz w:val="28"/>
          <w:szCs w:val="28"/>
          <w:lang w:eastAsia="en-US" w:bidi="hi-IN"/>
        </w:rPr>
      </w:pP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Заявление, составленное на основании комплексного запроса, </w:t>
      </w: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br/>
        <w:t>и документы, необходимые для предоставления муниципальной услуги, направляются в</w:t>
      </w:r>
      <w:r w:rsidRPr="00E56091">
        <w:rPr>
          <w:rFonts w:ascii="Times New Roman" w:eastAsia="Calibri" w:hAnsi="Times New Roman" w:cs="DejaVu Sans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с приложением копии комплексного запроса, заверенной МФЦ.</w:t>
      </w:r>
    </w:p>
    <w:p w:rsidR="00E56091" w:rsidRPr="00E56091" w:rsidRDefault="00E56091" w:rsidP="00E5609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DejaVu Sans"/>
          <w:kern w:val="3"/>
          <w:sz w:val="28"/>
          <w:szCs w:val="28"/>
          <w:lang w:eastAsia="en-US" w:bidi="hi-IN"/>
        </w:rPr>
      </w:pP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Направление МФЦ заявлений, а также указанных в части 4 статьи 15.1 статьи Федерального закона </w:t>
      </w:r>
      <w:r w:rsidRPr="00E56091">
        <w:rPr>
          <w:rFonts w:ascii="Times New Roman" w:eastAsia="DejaVu Sans" w:hAnsi="Times New Roman" w:cs="DejaVu Sans"/>
          <w:iCs/>
          <w:kern w:val="3"/>
          <w:sz w:val="28"/>
          <w:szCs w:val="28"/>
          <w:lang w:eastAsia="zh-CN" w:bidi="hi-IN"/>
        </w:rPr>
        <w:t>от 27 июля 2010 года № 210-ФЗ «Об организации предоставления государственных и муниципальных услуг»</w:t>
      </w: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документов </w:t>
      </w: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br/>
        <w:t>в</w:t>
      </w:r>
      <w:r w:rsidRPr="00E56091">
        <w:rPr>
          <w:rFonts w:ascii="Times New Roman" w:eastAsia="Calibri" w:hAnsi="Times New Roman" w:cs="DejaVu Sans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осуществляется не позднее одного рабочего дня, следующего за днем получения комплексного запроса.</w:t>
      </w:r>
    </w:p>
    <w:p w:rsidR="00E56091" w:rsidRPr="00E56091" w:rsidRDefault="00E56091" w:rsidP="00E5609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в комплексный запрос.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color w:val="000080"/>
          <w:sz w:val="28"/>
          <w:szCs w:val="28"/>
          <w:lang w:eastAsia="en-US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color w:val="000000"/>
        </w:rPr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2.18.1. Для получения муниципальной услуги Заявитель представляет 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муниципальной услуги и документы (сведения), необходимые для предоставления муниципальной услуги:</w:t>
      </w:r>
    </w:p>
    <w:p w:rsidR="004E2BCD" w:rsidRPr="004E2BCD" w:rsidRDefault="004E2BCD" w:rsidP="004E2BCD">
      <w:pPr>
        <w:tabs>
          <w:tab w:val="left" w:pos="82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на бумажном носителе в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 </w:t>
      </w:r>
      <w:r w:rsidRPr="004E2BCD">
        <w:rPr>
          <w:rFonts w:ascii="Times New Roman" w:hAnsi="Times New Roman" w:cs="Times New Roman"/>
          <w:sz w:val="28"/>
          <w:szCs w:val="28"/>
        </w:rPr>
        <w:t xml:space="preserve">при личном обращении; </w:t>
      </w:r>
    </w:p>
    <w:p w:rsidR="004E2BCD" w:rsidRPr="004E2BCD" w:rsidRDefault="004E2BCD" w:rsidP="004E2BCD">
      <w:pPr>
        <w:tabs>
          <w:tab w:val="left" w:pos="82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на бумажном носителе в Уполномоченный орган посредством почтовой связи с уведомлением о вручении;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lastRenderedPageBreak/>
        <w:t>на бумажном носителе в МФЦ при личном обращении;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Регионального портала, Единого портала.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sz w:val="28"/>
          <w:szCs w:val="28"/>
        </w:rPr>
        <w:t xml:space="preserve">2.18.2. МФЦ при обращении Заявителя за предоставлением муниципальной услуги осуществляют: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4E2BCD">
        <w:rPr>
          <w:rFonts w:ascii="Times New Roman" w:hAnsi="Times New Roman" w:cs="Times New Roman"/>
          <w:sz w:val="28"/>
          <w:szCs w:val="28"/>
        </w:rPr>
        <w:br/>
        <w:t>в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4E2BCD">
        <w:rPr>
          <w:rFonts w:ascii="Times New Roman" w:hAnsi="Times New Roman" w:cs="Times New Roman"/>
          <w:sz w:val="28"/>
          <w:szCs w:val="28"/>
        </w:rPr>
        <w:t>.</w:t>
      </w:r>
    </w:p>
    <w:p w:rsidR="00E56091" w:rsidRPr="00E56091" w:rsidRDefault="00E56091" w:rsidP="00E560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2.18.3. При направлении заявлений и документов в электронной форме </w:t>
      </w:r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br/>
        <w:t>с использованием Единого портала, Регионального портала, 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юридическими лицами заявление и документы должны быть подписаны усиленной </w:t>
      </w:r>
      <w:hyperlink r:id="rId13" w:anchor="/document/12184522/entry/54" w:history="1">
        <w:r w:rsidRPr="00E56091">
          <w:rPr>
            <w:rFonts w:ascii="Times New Roman" w:eastAsia="DejaVu Sans" w:hAnsi="Times New Roman" w:cs="DejaVu Sans"/>
            <w:kern w:val="3"/>
            <w:sz w:val="28"/>
            <w:szCs w:val="28"/>
            <w:lang w:eastAsia="zh-CN" w:bidi="hi-IN"/>
          </w:rPr>
          <w:t>квалифицированной электронной подписью</w:t>
        </w:r>
      </w:hyperlink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в соответствии с требованиями </w:t>
      </w:r>
      <w:hyperlink r:id="rId14" w:anchor="/document/12184522/entry/0" w:history="1">
        <w:r w:rsidRPr="00E56091">
          <w:rPr>
            <w:rFonts w:ascii="Times New Roman" w:eastAsia="DejaVu Sans" w:hAnsi="Times New Roman" w:cs="DejaVu Sans"/>
            <w:kern w:val="3"/>
            <w:sz w:val="28"/>
            <w:szCs w:val="28"/>
            <w:lang w:eastAsia="zh-CN" w:bidi="hi-IN"/>
          </w:rPr>
          <w:t>Федерального закона</w:t>
        </w:r>
      </w:hyperlink>
      <w:r w:rsidRPr="00E5609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от 6 апреля 2011 года № 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E56091" w:rsidRPr="00E56091" w:rsidRDefault="00E56091" w:rsidP="00E56091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DejaVu Sans"/>
          <w:kern w:val="3"/>
          <w:sz w:val="28"/>
          <w:szCs w:val="28"/>
          <w:lang w:bidi="hi-IN"/>
        </w:rPr>
      </w:pPr>
      <w:r w:rsidRPr="00E56091">
        <w:rPr>
          <w:rFonts w:ascii="Times New Roman" w:eastAsia="Tahoma" w:hAnsi="Times New Roman" w:cs="DejaVu Sans"/>
          <w:kern w:val="3"/>
          <w:sz w:val="28"/>
          <w:szCs w:val="28"/>
          <w:lang w:bidi="hi-IN"/>
        </w:rPr>
        <w:t>Заявитель - физическое лицо вправе использовать простую электронную подпись</w:t>
      </w:r>
      <w:r w:rsidRPr="00E56091">
        <w:rPr>
          <w:rFonts w:ascii="Times New Roman" w:eastAsia="Tahoma" w:hAnsi="Times New Roman" w:cs="DejaVu Sans"/>
          <w:kern w:val="3"/>
          <w:sz w:val="28"/>
          <w:szCs w:val="28"/>
          <w:lang w:bidi="hi-IN"/>
        </w:rPr>
        <w:t> </w:t>
      </w:r>
      <w:r w:rsidRPr="00E56091">
        <w:rPr>
          <w:rFonts w:ascii="Times New Roman" w:eastAsia="Tahoma" w:hAnsi="Times New Roman" w:cs="DejaVu Sans"/>
          <w:kern w:val="3"/>
          <w:sz w:val="28"/>
          <w:szCs w:val="28"/>
          <w:lang w:bidi="hi-IN"/>
        </w:rPr>
        <w:t>при</w:t>
      </w:r>
      <w:r w:rsidRPr="00E56091">
        <w:rPr>
          <w:rFonts w:ascii="Times New Roman" w:eastAsia="Tahoma" w:hAnsi="Times New Roman" w:cs="DejaVu Sans"/>
          <w:kern w:val="3"/>
          <w:sz w:val="28"/>
          <w:szCs w:val="28"/>
          <w:lang w:bidi="hi-IN"/>
        </w:rPr>
        <w:t> </w:t>
      </w:r>
      <w:r w:rsidRPr="00E56091">
        <w:rPr>
          <w:rFonts w:ascii="Times New Roman" w:eastAsia="Tahoma" w:hAnsi="Times New Roman" w:cs="DejaVu Sans"/>
          <w:kern w:val="3"/>
          <w:sz w:val="28"/>
          <w:szCs w:val="28"/>
          <w:lang w:bidi="hi-IN"/>
        </w:rPr>
        <w:t>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3.1. Исчерпывающий перечень административных процедур (действий) при предоставлении муниципальной услуги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091" w:rsidRPr="00E56091" w:rsidRDefault="00E56091" w:rsidP="00E56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60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E56091" w:rsidRPr="00E56091" w:rsidRDefault="00E56091" w:rsidP="00E56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609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(регистрация) уведомления и прилагаемых к нему документов;</w:t>
      </w:r>
    </w:p>
    <w:p w:rsidR="00E56091" w:rsidRPr="00E56091" w:rsidRDefault="00E56091" w:rsidP="00E56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6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рассмотрение уведомления и прилагаемых к нему документов и </w:t>
      </w:r>
      <w:r w:rsidRPr="00E56091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E56091" w:rsidRPr="00E56091" w:rsidRDefault="00E56091" w:rsidP="00E56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60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передача курьером пакета документов из</w:t>
      </w:r>
      <w:r w:rsidRPr="00E56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E5609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56091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МФЦ;</w:t>
      </w:r>
    </w:p>
    <w:p w:rsidR="00E56091" w:rsidRDefault="00E56091" w:rsidP="00E56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</w:t>
      </w:r>
      <w:r w:rsidR="00034FEE">
        <w:rPr>
          <w:rFonts w:ascii="Times New Roman" w:eastAsia="Times New Roman" w:hAnsi="Times New Roman" w:cs="Times New Roman"/>
          <w:sz w:val="28"/>
          <w:szCs w:val="28"/>
        </w:rPr>
        <w:t>ния муниципальной услуги;</w:t>
      </w:r>
    </w:p>
    <w:p w:rsidR="00034FEE" w:rsidRPr="00E56091" w:rsidRDefault="00034FEE" w:rsidP="00E56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FEE">
        <w:rPr>
          <w:rFonts w:ascii="Times New Roman" w:eastAsia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(при их наличии).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E56091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органом</w:t>
      </w:r>
      <w:r w:rsidRPr="00E56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обратившись с соответствующим заявлением в </w:t>
      </w:r>
      <w:r w:rsidRPr="00E56091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E5609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E56091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в электронной форме</w:t>
      </w:r>
      <w:r w:rsidRPr="00E5609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Pr="00E56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МФЦ.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3.2. Последовательность выполнения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(действий) осуществляемых администрацией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Кореновского городского поселения Кореновского района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3.2.1. Прием (регистрация)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Pr="004E2BC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 </w:t>
      </w:r>
      <w:r w:rsidRPr="004E2BCD">
        <w:rPr>
          <w:rFonts w:ascii="Times New Roman" w:hAnsi="Times New Roman" w:cs="Times New Roman"/>
          <w:sz w:val="28"/>
          <w:szCs w:val="28"/>
        </w:rPr>
        <w:t xml:space="preserve">с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Pr="004E2BCD">
        <w:rPr>
          <w:rFonts w:ascii="Times New Roman" w:hAnsi="Times New Roman" w:cs="Times New Roman"/>
          <w:sz w:val="28"/>
          <w:szCs w:val="28"/>
        </w:rPr>
        <w:t xml:space="preserve"> и документами, указанными в </w:t>
      </w:r>
      <w:hyperlink r:id="rId15">
        <w:r w:rsidRPr="004E2BCD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4E2BCD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а также документами, указанными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hyperlink r:id="rId16">
        <w:r w:rsidRPr="004E2BCD">
          <w:rPr>
            <w:rFonts w:ascii="Times New Roman" w:hAnsi="Times New Roman"/>
            <w:color w:val="111111"/>
            <w:sz w:val="28"/>
            <w:szCs w:val="28"/>
          </w:rPr>
          <w:t>подразделе 2.7</w:t>
        </w:r>
      </w:hyperlink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</w:t>
      </w:r>
      <w:r w:rsidRPr="004E2B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представленными Заявителем по его инициативе самостоятельно, или поступление заявления и документов в </w:t>
      </w:r>
      <w:r w:rsidRPr="004E2B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Уполномоченный орган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>из МФЦ.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3.2.1.2. Заявление и документы могут быть направлены в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 </w:t>
      </w:r>
      <w:r w:rsidRPr="004E2BCD">
        <w:rPr>
          <w:rFonts w:ascii="Times New Roman" w:hAnsi="Times New Roman" w:cs="Times New Roman"/>
          <w:sz w:val="28"/>
          <w:szCs w:val="28"/>
        </w:rPr>
        <w:t>по почте</w:t>
      </w:r>
      <w:r w:rsidRPr="004E2B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E2BCD">
        <w:rPr>
          <w:rFonts w:ascii="Times New Roman" w:hAnsi="Times New Roman" w:cs="Times New Roman"/>
          <w:color w:val="111111"/>
          <w:sz w:val="28"/>
          <w:szCs w:val="28"/>
        </w:rPr>
        <w:t>с уведомлением о вручении.</w:t>
      </w:r>
      <w:r w:rsidRPr="004E2BCD">
        <w:rPr>
          <w:rFonts w:ascii="Times New Roman" w:hAnsi="Times New Roman" w:cs="Times New Roman"/>
          <w:sz w:val="28"/>
          <w:szCs w:val="28"/>
        </w:rPr>
        <w:t xml:space="preserve">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4E2BCD" w:rsidRPr="004E2BCD" w:rsidRDefault="004E2BCD" w:rsidP="004E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(далее -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>Должностное               лицо):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7">
        <w:r w:rsidRPr="004E2BCD">
          <w:rPr>
            <w:rFonts w:ascii="Times New Roman" w:hAnsi="Times New Roman"/>
            <w:color w:val="000000"/>
            <w:sz w:val="28"/>
            <w:szCs w:val="28"/>
          </w:rPr>
          <w:t>подразделе 2.6</w:t>
        </w:r>
      </w:hyperlink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Регламента, и документов, указанных в </w:t>
      </w:r>
      <w:hyperlink r:id="rId18">
        <w:r w:rsidRPr="004E2BCD">
          <w:rPr>
            <w:rFonts w:ascii="Times New Roman" w:hAnsi="Times New Roman"/>
            <w:color w:val="111111"/>
            <w:sz w:val="28"/>
            <w:szCs w:val="28"/>
          </w:rPr>
          <w:t>подразделе 2.7</w:t>
        </w:r>
      </w:hyperlink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представленных Заявителем по его инициативе самостоятельно;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 регистрацию заявления и документов, указанных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hyperlink r:id="rId19">
        <w:r w:rsidRPr="004E2BCD">
          <w:rPr>
            <w:rFonts w:ascii="Times New Roman" w:hAnsi="Times New Roman"/>
            <w:color w:val="000000"/>
            <w:sz w:val="28"/>
            <w:szCs w:val="28"/>
          </w:rPr>
          <w:t>подразделе 2.6</w:t>
        </w:r>
      </w:hyperlink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Регламента, и документов, указанных в </w:t>
      </w:r>
      <w:hyperlink r:id="rId20">
        <w:r w:rsidRPr="004E2BCD">
          <w:rPr>
            <w:rFonts w:ascii="Times New Roman" w:hAnsi="Times New Roman"/>
            <w:color w:val="111111"/>
            <w:sz w:val="28"/>
            <w:szCs w:val="28"/>
          </w:rPr>
          <w:t>подразделе 2.7</w:t>
        </w:r>
      </w:hyperlink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</w:t>
      </w:r>
      <w:r w:rsidRPr="004E2B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>представленных Заявителем по его инициативе самостоятельно, в день их поступления в</w:t>
      </w:r>
      <w:r w:rsidRPr="004E2B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Уполномоченный орган;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выявляет наличие в заявлении и документах исправлений, которые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br/>
        <w:t>не позволяют однозначно истолковать их содержание;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1">
        <w:r w:rsidRPr="004E2BCD">
          <w:rPr>
            <w:rFonts w:ascii="Times New Roman" w:hAnsi="Times New Roman"/>
            <w:color w:val="000000"/>
            <w:sz w:val="26"/>
            <w:szCs w:val="26"/>
          </w:rPr>
          <w:t>подразделе 2.6</w:t>
        </w:r>
      </w:hyperlink>
      <w:r w:rsidRPr="004E2B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Регламента, и документов, указанных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hyperlink r:id="rId22">
        <w:r w:rsidRPr="004E2BCD">
          <w:rPr>
            <w:rFonts w:ascii="Times New Roman" w:hAnsi="Times New Roman"/>
            <w:color w:val="111111"/>
            <w:sz w:val="28"/>
            <w:szCs w:val="28"/>
          </w:rPr>
          <w:t>подразделе 2.7</w:t>
        </w:r>
      </w:hyperlink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</w:t>
      </w:r>
      <w:r w:rsidRPr="004E2B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>представленных Заявителем по его инициативе самостоятельно, должностное лицо</w:t>
      </w:r>
      <w:r w:rsidRPr="004E2B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Уполномоченного органа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сличает ее с оригиналом и ставит на ней заверительную надпись "Верно", должность лица,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заверившего копию, личную подпись, инициалы, фамилию, дату заверения, а оригиналы документов возвращает Заявителю;</w:t>
      </w:r>
    </w:p>
    <w:p w:rsidR="00E56091" w:rsidRPr="00E56091" w:rsidRDefault="00E56091" w:rsidP="00E5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23" w:history="1">
        <w:r w:rsidRPr="00E56091">
          <w:rPr>
            <w:rFonts w:ascii="Times New Roman" w:eastAsia="Times New Roman" w:hAnsi="Times New Roman" w:cs="Times New Roman"/>
            <w:sz w:val="28"/>
            <w:szCs w:val="28"/>
          </w:rPr>
          <w:t>подраздела 2.6</w:t>
        </w:r>
      </w:hyperlink>
      <w:r w:rsidRPr="00E56091">
        <w:rPr>
          <w:rFonts w:ascii="Times New Roman" w:eastAsia="Times New Roman" w:hAnsi="Times New Roman" w:cs="Times New Roman"/>
          <w:sz w:val="28"/>
          <w:szCs w:val="28"/>
        </w:rPr>
        <w:t xml:space="preserve"> Регламента. При направлении документов по почте, направляет извещение о дате получения (регистрации) указанных документов не позднее чем через 1 рабочий день с даты их получения (регистрации) по почте.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4">
        <w:r w:rsidRPr="004E2BCD">
          <w:rPr>
            <w:rFonts w:ascii="Times New Roman" w:hAnsi="Times New Roman"/>
            <w:color w:val="000000"/>
            <w:sz w:val="28"/>
            <w:szCs w:val="28"/>
          </w:rPr>
          <w:t>подразделе 2.6</w:t>
        </w:r>
      </w:hyperlink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Регламента, должностное лицо</w:t>
      </w:r>
      <w:r w:rsidRPr="004E2B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>возвращает их Заявителю по его требованию.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документы, указанные в </w:t>
      </w:r>
      <w:hyperlink r:id="rId25">
        <w:r w:rsidRPr="004E2BCD">
          <w:rPr>
            <w:rFonts w:ascii="Times New Roman" w:hAnsi="Times New Roman"/>
            <w:color w:val="000000"/>
            <w:sz w:val="28"/>
            <w:szCs w:val="28"/>
          </w:rPr>
          <w:t>подраздела 2.6</w:t>
        </w:r>
      </w:hyperlink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br/>
        <w:t>раздела 2 Регламента должностное лицо</w:t>
      </w:r>
      <w:r w:rsidRPr="004E2B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 xml:space="preserve">3.2.1.4. Максимальный срок выполнения административной процедуры составляет </w:t>
      </w:r>
      <w:r w:rsidR="00E56091">
        <w:rPr>
          <w:rFonts w:ascii="Times New Roman" w:hAnsi="Times New Roman" w:cs="Times New Roman"/>
          <w:color w:val="000000"/>
          <w:sz w:val="28"/>
          <w:szCs w:val="28"/>
        </w:rPr>
        <w:t>1 рабочий день.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3.2.1.5. Исполнение данной административной процедуры возложено </w:t>
      </w:r>
      <w:r w:rsidRPr="004E2BCD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2BCD">
        <w:rPr>
          <w:rFonts w:ascii="Times New Roman" w:hAnsi="Times New Roman" w:cs="Times New Roman"/>
          <w:sz w:val="28"/>
          <w:szCs w:val="28"/>
        </w:rPr>
        <w:t xml:space="preserve">ответственное за прием (регистрацию) заявления (уведомления) и прилагаемых к нему документов, необходимых для предоставления муниципальной услуги.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 w:rsidRPr="004E2BCD">
        <w:rPr>
          <w:rFonts w:ascii="Times New Roman" w:hAnsi="Times New Roman" w:cs="Times New Roman"/>
          <w:i/>
          <w:sz w:val="28"/>
          <w:szCs w:val="28"/>
        </w:rPr>
        <w:t>.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E56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E56091">
        <w:rPr>
          <w:rFonts w:ascii="Times New Roman" w:eastAsia="Times New Roman" w:hAnsi="Times New Roman" w:cs="Times New Roman"/>
          <w:sz w:val="28"/>
          <w:szCs w:val="28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E56091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E56091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 отказа</w:t>
      </w:r>
      <w:r w:rsidRPr="00E5609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091" w:rsidRPr="00E56091" w:rsidRDefault="00E56091" w:rsidP="00E560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 xml:space="preserve">3.2.2. </w:t>
      </w:r>
      <w:r w:rsidRPr="00E5609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уведомления и прилагаемых к нему документов и принятие решения о предоставлении либо об отказе в предоставлении муниципальной услуги</w:t>
      </w:r>
    </w:p>
    <w:p w:rsidR="00E56091" w:rsidRPr="00E56091" w:rsidRDefault="00E56091" w:rsidP="00E560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091" w:rsidRPr="00E56091" w:rsidRDefault="00E56091" w:rsidP="00E5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 xml:space="preserve">3.2.2.1. Основанием для начала административной процедуры является наличие полного комплекта документов, предусмотренного </w:t>
      </w:r>
      <w:hyperlink r:id="rId26" w:history="1">
        <w:r w:rsidRPr="00E56091">
          <w:rPr>
            <w:rFonts w:ascii="Times New Roman" w:eastAsia="Times New Roman" w:hAnsi="Times New Roman" w:cs="Times New Roman"/>
            <w:sz w:val="28"/>
            <w:szCs w:val="28"/>
          </w:rPr>
          <w:t>подразделом 2.6</w:t>
        </w:r>
      </w:hyperlink>
      <w:r w:rsidRPr="00E56091"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 w:rsidRPr="00E5609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 xml:space="preserve">3.2.2.2. В случае направления заявителем уведомления о планируемом сносе объекта капитального строительства должностное лицо Уполномоченного </w:t>
      </w:r>
      <w:r w:rsidRPr="00E5609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 в течение 2 (двух) рабочих дней со дня регистрации такого уведомления проводит проверку наличия документов, указанных в подпунктах «г» и «д» пункта 2.6.1 подраздела 2.6 Регламента (за исключением случаев, указанных в пунктах 1 - 3 части 17 статьи 51 Градостроительного кодекса Российской Федерации), и в случае их наличия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департамент по надзору в строительной сфере Краснодарского края.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В случае непредставления заявителем документов, указанных в подпунктах «г» и «д» пункта 2.6.1 подраздела 2.6 Регламента, должностное лицо Уполномоченного органа в течение 2 (двух) рабочих дней со дня регистрации такого уведомления запрашивает их у заявителя и после их предоставления Заявителем (но не позднее 6 (шести) рабочих дней со дня регистрации уведомления Заявителя)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департамент по надзору в строительной сфере Краснодарского края.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В случае непредставления заявителем запрошенных документов в Уполномоченный орган в течение 6 (шести) рабочих дней со дня регистрации его уведомления Заявителю отказывается в предоставлении муниципальной услуги.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3.2.2.3. В случае направления заявителем уведомления о завершении сноса объекта капитального строительства ответственный специалист в течение 2 (двух) рабочих дней со дня регистрации такого уведомления обеспечивает размещение этого уведомления в информационной системе обеспечения градостроительной деятельности и уведомляет об этом департамент по надзору в строительной сфере Краснодарского края.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3.2.2.4. Должностное лицо Уполномоченного органа обеспечивает уведомление департамента по надзору в строительной сфере Краснодарского края о размещении уведомления о планируемом сносе и прилагаемых к нему документов (уведомления о завершении сноса) в информационной системе обеспечения градостроительной деятельности не позднее 7 (семи) рабочих дней со дня регистрации уведомления заявителя путем направления соответствующего письма.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Письмо подготавливается в 1 экземпляре, подписывается руководителем Уполномоченного органа или уполномоченным им лицом, подлежит регистрации в установленном порядке и хранению в Уполномоченном органе. Сканированная копия письма в день регистрации направляется на адрес официальной электронной почты департамента по надзору в строительной сфере Краснодарского края.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При наличии технической возможности письмо направляется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взаимодействия.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lastRenderedPageBreak/>
        <w:t>3.2.2.5. На основании рассмотрения документов, представленных Заявителем, должностное лицо Уполномоченного органа: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указанных в пункте 2.10.2 подраздела 2.10 раздела 2 Регламента, в течение 7 (семи) рабочих дней со дня регистрации заявления подготавливает проект </w:t>
      </w:r>
      <w:r w:rsidR="00034FEE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Pr="00E56091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 заявителю с указанием всех оснований для отказа. Письмо подготавливается в 2 экземплярах, подписывается руководителем Уполномоченного органа или уполномоченным им лицом и подлежит регистрации в установленном порядке. В течение 1 (одного) рабочего дня со дня подписания </w:t>
      </w:r>
      <w:r w:rsidR="00034FEE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Pr="00E56091">
        <w:rPr>
          <w:rFonts w:ascii="Times New Roman" w:eastAsia="Times New Roman" w:hAnsi="Times New Roman" w:cs="Times New Roman"/>
          <w:sz w:val="28"/>
          <w:szCs w:val="28"/>
        </w:rPr>
        <w:t xml:space="preserve"> об отказе должностное лицо Уполномоченного органа направляет его заявителю почтой либо выдает на руки, или передает с сопроводительным письмом в МФЦ для выдачи заявителю;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указанных в пункте 2.10.2 подраздела 2.10 раздела 2 Регламента, подготавливает уведомление о размещении уведомления о планируемом сносе и прилагаемых к нему документов (уведомления о завершении сноса) в информационной системе обеспечения градостроительной деятельности в департамент по надзору в строительной сфере Краснодарского края, подписанное руководителем Уполномоченного органа или уполномоченным лицом, регистрирует в установленном порядке, сканирует и направляет на адрес официальной электронной почты департамента по надзору в строительной сфере Краснодарского края. Кроме того, подготавливает для Заявителя уведомление о размещении уведомления заявителя о планируемом сносе объекта капитального строительства и прилагаемых к нему документов (уведомления о завершении сноса объекта капитального строительства)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(департамент по надзору в строительной сфере Краснодарского края).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3.2.2.6. Срок исполнения административной процедуры - не более 4 (четырех) рабочих дней, за исключением случая, указанного в абзаце втором подпункта 3.2.2.5 подраздела 3.2. Регламента.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3.2.2.7. Результатом выполнения административной процедуры является:</w:t>
      </w:r>
    </w:p>
    <w:p w:rsidR="00E56091" w:rsidRPr="00E56091" w:rsidRDefault="00E56091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при направлении заявителем уведомления о планируемом сносе объекта капитального строительства - размещение управлением этого уведомления и прилагаемых к нему документов в информационной системе обеспечения градостроительной деятельности и направление уведомления о таком размещении в орган регионального государственного строительного надзора;</w:t>
      </w:r>
    </w:p>
    <w:p w:rsidR="00E56091" w:rsidRPr="00E56091" w:rsidRDefault="00E56091" w:rsidP="00034F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091">
        <w:rPr>
          <w:rFonts w:ascii="Times New Roman" w:eastAsia="Times New Roman" w:hAnsi="Times New Roman" w:cs="Times New Roman"/>
          <w:sz w:val="28"/>
          <w:szCs w:val="28"/>
        </w:rPr>
        <w:t>при направлении заявителем уведомления о завершении сноса объекта капитального строительства - размещение управлением этого уведомления в информационной системе обеспечения градостроительной деятельности и направление уведомления о таком размещении в орган регионального государственного строитель</w:t>
      </w:r>
      <w:r w:rsidR="00034FEE">
        <w:rPr>
          <w:rFonts w:ascii="Times New Roman" w:eastAsia="Times New Roman" w:hAnsi="Times New Roman" w:cs="Times New Roman"/>
          <w:sz w:val="28"/>
          <w:szCs w:val="28"/>
        </w:rPr>
        <w:t xml:space="preserve">ного надзора, </w:t>
      </w:r>
      <w:r w:rsidRPr="00E56091">
        <w:rPr>
          <w:rFonts w:ascii="Times New Roman" w:eastAsia="Times New Roman" w:hAnsi="Times New Roman" w:cs="Times New Roman"/>
          <w:sz w:val="28"/>
          <w:szCs w:val="28"/>
        </w:rPr>
        <w:t xml:space="preserve">с подготовкой письменного уведомления о размещении уведомления заявителя о планируемом сносе объекта капитального строительства и прилагаемых к нему документов (уведомления о завершении сноса объекта капитального строительства) в информационной </w:t>
      </w:r>
      <w:r w:rsidRPr="00E56091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(департамент по надзору в строител</w:t>
      </w:r>
      <w:r w:rsidR="00034FEE">
        <w:rPr>
          <w:rFonts w:ascii="Times New Roman" w:eastAsia="Times New Roman" w:hAnsi="Times New Roman" w:cs="Times New Roman"/>
          <w:sz w:val="28"/>
          <w:szCs w:val="28"/>
        </w:rPr>
        <w:t>ьной сфере Краснодарского края);</w:t>
      </w:r>
    </w:p>
    <w:p w:rsidR="00E56091" w:rsidRPr="00E56091" w:rsidRDefault="00034FEE" w:rsidP="00E56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либо письмо </w:t>
      </w:r>
      <w:r w:rsidR="00E56091" w:rsidRPr="00E56091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предоставлении муниципальной услуги.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C9F" w:rsidRPr="00CE6C9F" w:rsidRDefault="00CE6C9F" w:rsidP="00CE6C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3.2.3. Передача курьером пакета документов из</w:t>
      </w:r>
      <w:r w:rsidRPr="00CE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</w:p>
    <w:p w:rsidR="00CE6C9F" w:rsidRPr="00CE6C9F" w:rsidRDefault="00CE6C9F" w:rsidP="00CE6C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</w:t>
      </w:r>
    </w:p>
    <w:p w:rsidR="00CE6C9F" w:rsidRPr="00CE6C9F" w:rsidRDefault="00CE6C9F" w:rsidP="00CE6C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6C9F" w:rsidRPr="00CE6C9F" w:rsidRDefault="00CE6C9F" w:rsidP="00CE6C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3.2.3.1. Основанием для начала административной процедуры является под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готовленный для выдачи результат предоставления муниципальной услуги.</w:t>
      </w:r>
    </w:p>
    <w:p w:rsidR="00CE6C9F" w:rsidRPr="00CE6C9F" w:rsidRDefault="00CE6C9F" w:rsidP="00CE6C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3.2.3.2. Передача документов, являющихся результатом предоставления муниципальной услуги из</w:t>
      </w:r>
      <w:r w:rsidRPr="00CE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 осуществляется в соответствии с условиями соглашения о взаимодействии.</w:t>
      </w:r>
    </w:p>
    <w:p w:rsidR="00CE6C9F" w:rsidRPr="00CE6C9F" w:rsidRDefault="00CE6C9F" w:rsidP="00CE6C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ответственным должностным лицом</w:t>
      </w:r>
      <w:r w:rsidRPr="00CE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 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 в МФЦ осуществляется в тече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ние 1 рабочего дней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ментов, а также заверяется подписями должностного лица </w:t>
      </w:r>
      <w:r w:rsidRPr="00CE6C9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</w:t>
      </w:r>
      <w:r w:rsidRPr="00CE6C9F">
        <w:rPr>
          <w:rFonts w:ascii="Times New Roman" w:eastAsia="Calibri" w:hAnsi="Times New Roman" w:cs="Times New Roman"/>
          <w:sz w:val="28"/>
          <w:szCs w:val="28"/>
          <w:lang w:eastAsia="en-US"/>
        </w:rPr>
        <w:t> </w:t>
      </w:r>
      <w:r w:rsidRPr="00CE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органа 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МФЦ.</w:t>
      </w:r>
    </w:p>
    <w:p w:rsidR="00CE6C9F" w:rsidRPr="00CE6C9F" w:rsidRDefault="00CE6C9F" w:rsidP="00CE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3.2.3.3. </w:t>
      </w:r>
      <w:r w:rsidRPr="00CE6C9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CE6C9F" w:rsidRPr="00CE6C9F" w:rsidRDefault="00CE6C9F" w:rsidP="00CE6C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3.2.3.4. Исполнение данной административной процедуры возложено 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на должностное лицо</w:t>
      </w:r>
      <w:r w:rsidRPr="00CE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ответственное за передачу пакета документов в МФЦ.</w:t>
      </w:r>
    </w:p>
    <w:p w:rsidR="00CE6C9F" w:rsidRPr="00CE6C9F" w:rsidRDefault="00CE6C9F" w:rsidP="00CE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3.2.3.5.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CE6C9F" w:rsidRPr="00CE6C9F" w:rsidRDefault="00CE6C9F" w:rsidP="00CE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3.2.3.6. Результатом административной процедуры является по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лучение МФЦ результата предоставления муниципальной услуги для его выдачи Заявителю.</w:t>
      </w:r>
    </w:p>
    <w:p w:rsidR="00CE6C9F" w:rsidRPr="00CE6C9F" w:rsidRDefault="00CE6C9F" w:rsidP="00CE6C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3.2.3.7. Способом фиксации результата выполнения административной процедуры является наличие подписей должностного лица</w:t>
      </w:r>
      <w:r w:rsidRPr="00CE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C9F" w:rsidRPr="00CE6C9F" w:rsidRDefault="00CE6C9F" w:rsidP="00CE6C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3.2.4. </w:t>
      </w:r>
      <w:r w:rsidRPr="00CE6C9F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CE6C9F" w:rsidRPr="00CE6C9F" w:rsidRDefault="00CE6C9F" w:rsidP="00CE6C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6C9F" w:rsidRPr="00CE6C9F" w:rsidRDefault="00CE6C9F" w:rsidP="00CE6C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C9F">
        <w:rPr>
          <w:rFonts w:ascii="Times New Roman" w:eastAsia="Times New Roman" w:hAnsi="Times New Roman" w:cs="Times New Roman"/>
          <w:sz w:val="28"/>
          <w:szCs w:val="28"/>
        </w:rPr>
        <w:t>3.2.4.1. Основанием для начала административной процедуры является принятие</w:t>
      </w:r>
      <w:r w:rsidRPr="00CE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 </w:t>
      </w:r>
      <w:r w:rsidRPr="00CE6C9F">
        <w:rPr>
          <w:rFonts w:ascii="Times New Roman" w:eastAsia="Times New Roman" w:hAnsi="Times New Roman" w:cs="Times New Roman"/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 w:rsidRPr="00CE6C9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E6C9F" w:rsidRPr="00CE6C9F" w:rsidRDefault="00CE6C9F" w:rsidP="00CE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3.2.4.2. Должностное лицо</w:t>
      </w:r>
      <w:r w:rsidRPr="00CE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1 рабочего дня с момента согласования и подписания проекта мотивированного</w:t>
      </w:r>
      <w:r w:rsidR="00034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письменного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отказа в предоставлении муниципальной услуги, при отказе в 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предоставлении муниципальн</w:t>
      </w:r>
      <w:r w:rsidR="00034FEE">
        <w:rPr>
          <w:rFonts w:ascii="Times New Roman" w:eastAsia="Times New Roman" w:hAnsi="Times New Roman" w:cs="Times New Roman"/>
          <w:sz w:val="28"/>
          <w:szCs w:val="28"/>
          <w:lang w:eastAsia="ar-SA"/>
        </w:rPr>
        <w:t>ой услуги, осуществляет выдачу письма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отказе в предоставлении муниципальной услуги лично в руки Заявителю или направляет </w:t>
      </w:r>
      <w:r w:rsidR="00034FEE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письмо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отказе в предоставлении муниципальной услуги в адрес Заявителя заказным письмом с уведомлением о вручении.</w:t>
      </w:r>
    </w:p>
    <w:p w:rsidR="00CE6C9F" w:rsidRPr="00CE6C9F" w:rsidRDefault="00CE6C9F" w:rsidP="00CE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C9F">
        <w:rPr>
          <w:rFonts w:ascii="Times New Roman" w:eastAsia="Times New Roman" w:hAnsi="Times New Roman" w:cs="Times New Roman"/>
          <w:sz w:val="28"/>
          <w:szCs w:val="28"/>
        </w:rPr>
        <w:t>3.2.4.3. Максимальный срок выполнения административной процедуры составляет 1 рабочий день.</w:t>
      </w:r>
    </w:p>
    <w:p w:rsidR="00CE6C9F" w:rsidRPr="00CE6C9F" w:rsidRDefault="00CE6C9F" w:rsidP="00CE6C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3.2.4.4. Исполнение данной административной процедуры возложено 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на должностное лицо</w:t>
      </w:r>
      <w:r w:rsidRPr="00CE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</w:t>
      </w:r>
      <w:r w:rsidRPr="00CE6C9F">
        <w:rPr>
          <w:rFonts w:ascii="Times New Roman" w:eastAsia="Times New Roman" w:hAnsi="Times New Roman" w:cs="Times New Roman"/>
          <w:sz w:val="28"/>
          <w:szCs w:val="28"/>
        </w:rPr>
        <w:t>выдачу (направление) Заявителю результата предоставления муниципальной услуги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E6C9F" w:rsidRPr="00CE6C9F" w:rsidRDefault="00CE6C9F" w:rsidP="00CE6C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3.2.4.5.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 xml:space="preserve">Критерием принятия решения по данной административной процедуре является наличие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решения об отказе в предоставлении муниципальной услуги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>или решения о предоставлении муниципальной услуги.</w:t>
      </w:r>
    </w:p>
    <w:p w:rsidR="00CE6C9F" w:rsidRPr="00CE6C9F" w:rsidRDefault="00CE6C9F" w:rsidP="00CE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C9F">
        <w:rPr>
          <w:rFonts w:ascii="Times New Roman" w:eastAsia="Times New Roman" w:hAnsi="Times New Roman" w:cs="Times New Roman"/>
          <w:sz w:val="28"/>
          <w:szCs w:val="28"/>
        </w:rPr>
        <w:t xml:space="preserve">3.2.4.6. Результатом административной процедуры является </w:t>
      </w:r>
      <w:r w:rsidRPr="00CE6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направление уведомления об отказе в предоставлении муниципальной услуги </w:t>
      </w:r>
      <w:r w:rsidRPr="00CE6C9F">
        <w:rPr>
          <w:rFonts w:ascii="Times New Roman" w:eastAsia="Times New Roman" w:hAnsi="Times New Roman" w:cs="Times New Roman"/>
          <w:sz w:val="28"/>
          <w:szCs w:val="28"/>
        </w:rPr>
        <w:t>или результата предоставления муниципальной услуги.</w:t>
      </w:r>
    </w:p>
    <w:p w:rsidR="00CE6C9F" w:rsidRPr="00CE6C9F" w:rsidRDefault="00CE6C9F" w:rsidP="00CE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C9F">
        <w:rPr>
          <w:rFonts w:ascii="Times New Roman" w:eastAsia="Times New Roman" w:hAnsi="Times New Roman" w:cs="Times New Roman"/>
          <w:sz w:val="28"/>
          <w:szCs w:val="28"/>
        </w:rPr>
        <w:t>3.2.4.7.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C9F" w:rsidRPr="00CE6C9F" w:rsidRDefault="00CE6C9F" w:rsidP="00CE6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 Перечень административных процедур (действий) </w:t>
      </w:r>
    </w:p>
    <w:p w:rsidR="00CE6C9F" w:rsidRPr="00CE6C9F" w:rsidRDefault="00CE6C9F" w:rsidP="00CE6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C9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муниципальных услуг в электронной форме</w:t>
      </w:r>
    </w:p>
    <w:p w:rsidR="00CE6C9F" w:rsidRPr="00CE6C9F" w:rsidRDefault="00CE6C9F" w:rsidP="00CE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получения информации о порядке и сроках предоставления муниципальной услуги;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записи на прием в МФЦ для подачи запроса о предоставлении муниципальной услуги;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формирования запроса о предоставлении муниципальной услуги; 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приема и регистрации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Уполномоченным органом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запроса и иных документов, необходимых для предоставления муниципальной услуги; 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получения заявителем результата предоставления муниципальной услуги; 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</w:pPr>
      <w:r w:rsidRPr="00CE6C9F">
        <w:rPr>
          <w:rFonts w:ascii="Times New Roman" w:eastAsia="Times New Roman" w:hAnsi="Times New Roman" w:cs="Times New Roman"/>
          <w:color w:val="C00000"/>
          <w:kern w:val="3"/>
          <w:sz w:val="28"/>
          <w:szCs w:val="28"/>
          <w:lang w:bidi="hi-IN"/>
        </w:rPr>
        <w:t xml:space="preserve">           </w:t>
      </w:r>
      <w:r w:rsidRPr="00CE6C9F"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>получения заявителем сведений о ходе выполнения запроса о предоставлении муниципальной услуги;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осуществления оценки качества предоставления муниципальной услуги;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>3.3.  Перечень административных процедур (действий) при предоставлении муниципальных услуг в электронной форме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 порядке и сроках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формирования запроса о предоставлении муниципальной услуги;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приема и регистрации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 </w:t>
      </w:r>
      <w:r w:rsidRPr="004E2BCD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муниципальной услуги;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получения заявителем результата предоставления муниципальной услуги;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>получения заявителем сведений о ходе выполнения запроса о предоставлении муниципальной услуги;</w:t>
      </w:r>
    </w:p>
    <w:p w:rsidR="004E2BCD" w:rsidRDefault="004E2BCD" w:rsidP="00034F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осуществления оценки качества предоставления муниципальной услуги; досудебное (внесудебное) обжалование решений и действий (бездействия) органа (организации), должностного лица органа (организации)</w:t>
      </w:r>
      <w:r w:rsidR="00034FEE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034FEE" w:rsidRPr="00034FEE" w:rsidRDefault="00034FEE" w:rsidP="00034F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3.4. </w:t>
      </w:r>
      <w:r w:rsidRPr="004E2BCD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осуществления в электронной форме, в том числе </w:t>
      </w:r>
      <w:r w:rsidRPr="004E2BCD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4E2BCD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4E2BCD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положениями статьи 10 Федерального закона </w:t>
      </w:r>
      <w:r w:rsidRPr="004E2BCD">
        <w:rPr>
          <w:rFonts w:ascii="Times New Roman" w:hAnsi="Times New Roman" w:cs="Times New Roman"/>
          <w:sz w:val="28"/>
          <w:szCs w:val="28"/>
        </w:rPr>
        <w:t>от 27 июля 2010 г</w:t>
      </w:r>
      <w:r w:rsidR="00034FEE">
        <w:rPr>
          <w:rFonts w:ascii="Times New Roman" w:hAnsi="Times New Roman" w:cs="Times New Roman"/>
          <w:sz w:val="28"/>
          <w:szCs w:val="28"/>
        </w:rPr>
        <w:t>ода</w:t>
      </w:r>
      <w:r w:rsidRPr="004E2BCD">
        <w:rPr>
          <w:rFonts w:ascii="Times New Roman" w:hAnsi="Times New Roman" w:cs="Times New Roman"/>
          <w:sz w:val="28"/>
          <w:szCs w:val="28"/>
        </w:rPr>
        <w:t xml:space="preserve">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№ 210-ФЗ "Об организации предоставления государственных </w:t>
      </w:r>
      <w:r w:rsidRPr="004E2BCD">
        <w:rPr>
          <w:rFonts w:ascii="Times New Roman" w:hAnsi="Times New Roman" w:cs="Times New Roman"/>
          <w:sz w:val="28"/>
          <w:szCs w:val="28"/>
        </w:rPr>
        <w:br/>
        <w:t>и муниципальных услуг"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3.4.1.</w:t>
      </w:r>
      <w:r w:rsidRPr="004E2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BC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BCD" w:rsidRPr="004E2BCD" w:rsidRDefault="004E2BCD" w:rsidP="004E2B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предоставлении муниципальной услуги размещается на Едином портале, Региональном портале</w:t>
      </w:r>
      <w:r w:rsidRPr="004E2B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4E2BCD" w:rsidRPr="004E2BCD" w:rsidRDefault="004E2BCD" w:rsidP="004E2B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Едином портале, Региональном портале размещается следующая информация: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Pr="004E2BCD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lastRenderedPageBreak/>
        <w:t xml:space="preserve">формы заявлений (уведомлений, сообщений), используемые </w:t>
      </w:r>
      <w:r w:rsidRPr="004E2BCD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услуги.</w:t>
      </w:r>
    </w:p>
    <w:p w:rsidR="004E2BCD" w:rsidRPr="004E2BCD" w:rsidRDefault="004E2BCD" w:rsidP="004E2B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на Едином портале, Региональном портале о порядке и сроках предоставления муниципальной услуги предоставляется Заявителю бесплатно. </w:t>
      </w:r>
    </w:p>
    <w:p w:rsidR="004E2BCD" w:rsidRPr="004E2BCD" w:rsidRDefault="004E2BCD" w:rsidP="004E2B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в предоставлении муниципальной услуги в случае, если запрос </w:t>
      </w: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CE6C9F" w:rsidRPr="004E2BCD" w:rsidRDefault="00CE6C9F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Default="004E2BCD" w:rsidP="00CE6C9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3.4.2. Запись на прием в МФЦ для подачи запроса о предоставлении муниципальной услуги</w:t>
      </w:r>
    </w:p>
    <w:p w:rsidR="00CE6C9F" w:rsidRPr="004E2BCD" w:rsidRDefault="00CE6C9F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Запись на прием проводится посредством Регионального портала, Единого портала МФЦ КК.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4E2BCD" w:rsidRPr="004E2BCD" w:rsidRDefault="004E2BCD" w:rsidP="004E2BCD">
      <w:pPr>
        <w:suppressAutoHyphens/>
        <w:spacing w:after="0" w:line="240" w:lineRule="auto"/>
        <w:ind w:firstLine="567"/>
        <w:jc w:val="both"/>
        <w:rPr>
          <w:b/>
          <w:color w:val="FF0000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 w:rsidRPr="004E2BCD">
        <w:rPr>
          <w:b/>
          <w:color w:val="FF0000"/>
          <w:sz w:val="28"/>
          <w:szCs w:val="28"/>
        </w:rPr>
        <w:t xml:space="preserve">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4E2BCD">
        <w:rPr>
          <w:rFonts w:ascii="Times New Roman" w:hAnsi="Times New Roman" w:cs="Times New Roman"/>
          <w:sz w:val="28"/>
          <w:szCs w:val="28"/>
        </w:rPr>
        <w:br/>
        <w:t>в пределах установленного в МФЦ графика приема Заявителей.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с использованием средств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>Единого и</w:t>
      </w:r>
      <w:r w:rsidRPr="004E2B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2BCD">
        <w:rPr>
          <w:rFonts w:ascii="Times New Roman" w:hAnsi="Times New Roman" w:cs="Times New Roman"/>
          <w:sz w:val="28"/>
          <w:szCs w:val="28"/>
        </w:rPr>
        <w:t>Регионального портала;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lastRenderedPageBreak/>
        <w:t>в личном кабинете Заявителя уведомления о записи на прием в МФЦ;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CE6C9F" w:rsidRDefault="00CE6C9F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3.4.3. Формирование запроса о предоставлении муниципальной услуги.</w:t>
      </w:r>
    </w:p>
    <w:p w:rsidR="00CE6C9F" w:rsidRPr="004E2BCD" w:rsidRDefault="00CE6C9F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 с целью подачи в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Уполномоченный орган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запроса о предоставлении муниципальной услуги в электронном виде.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>Единого и Регионального портала</w:t>
      </w:r>
      <w:r w:rsidRPr="004E2B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>без необходимости дополнительной подачи запроса в какой-либо иной форме.</w:t>
      </w:r>
    </w:p>
    <w:p w:rsidR="004E2BCD" w:rsidRPr="004E2BCD" w:rsidRDefault="004E2BCD" w:rsidP="004E2B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Едином портале, Региональном портале размещаются образцы заполнения электронной формы запроса.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подразделе 2.6 раздела 2 Регламента, необходимых для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4E2BCD">
        <w:rPr>
          <w:rFonts w:ascii="Times New Roman" w:hAnsi="Times New Roman" w:cs="Times New Roman"/>
          <w:sz w:val="28"/>
          <w:szCs w:val="28"/>
        </w:rPr>
        <w:br/>
        <w:t>в электронную форму запроса;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lastRenderedPageBreak/>
        <w:t xml:space="preserve">ж) возможность доступа Заявителя на Региональном портале  </w:t>
      </w:r>
      <w:r w:rsidRPr="004E2B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BCD">
        <w:rPr>
          <w:rFonts w:ascii="Times New Roman" w:hAnsi="Times New Roman" w:cs="Times New Roman"/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Сформированный и подписанный запрос, и иные документы, указанные пункте 2.6.2 Регламента, необходимые для предоставления муниципальной услуги, направляются в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Уполномоченный орган </w:t>
      </w: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посредством Единого портала, Регионального портала</w:t>
      </w:r>
      <w:r w:rsidRPr="004E2B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Уполномоченным органом </w:t>
      </w:r>
      <w:r w:rsidRPr="004E2BCD">
        <w:rPr>
          <w:rFonts w:ascii="Times New Roman" w:eastAsia="Calibri" w:hAnsi="Times New Roman" w:cs="Times New Roman"/>
          <w:sz w:val="28"/>
          <w:szCs w:val="28"/>
        </w:rPr>
        <w:t>в электронной форме заявления и прилагаемых к нему документов</w:t>
      </w:r>
      <w:r w:rsidRPr="004E2BCD">
        <w:rPr>
          <w:rFonts w:ascii="Times New Roman" w:hAnsi="Times New Roman" w:cs="Times New Roman"/>
          <w:sz w:val="28"/>
          <w:szCs w:val="28"/>
        </w:rPr>
        <w:t xml:space="preserve"> </w:t>
      </w:r>
      <w:r w:rsidRPr="004E2BCD">
        <w:rPr>
          <w:rFonts w:ascii="Times New Roman" w:eastAsia="Calibri" w:hAnsi="Times New Roman" w:cs="Times New Roman"/>
          <w:sz w:val="28"/>
          <w:szCs w:val="28"/>
        </w:rPr>
        <w:t>посредством Регионального портала.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Регионального портала и получение Заявителем соответствующего уведомления </w:t>
      </w:r>
      <w:r w:rsidRPr="004E2BCD">
        <w:rPr>
          <w:rFonts w:ascii="Times New Roman" w:eastAsia="Calibri" w:hAnsi="Times New Roman" w:cs="Times New Roman"/>
          <w:sz w:val="28"/>
          <w:szCs w:val="28"/>
        </w:rPr>
        <w:t>в личном кабинете.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3.4.4. Прием и регистрация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Уполномоченным органом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запроса и иных документов, необходимых для предоставления муниципальной услуги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Основанием для начала административной процедуры является получение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Уполномоченным органом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заявления и прилагаемых к нему документов, направленных Заявителем посредством Единого портала, Регионального портала.</w:t>
      </w:r>
    </w:p>
    <w:p w:rsidR="00CE6C9F" w:rsidRPr="00CE6C9F" w:rsidRDefault="00CE6C9F" w:rsidP="00CE6C9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Уполномоченный орган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CE6C9F" w:rsidRPr="00CE6C9F" w:rsidRDefault="00CE6C9F" w:rsidP="00CE6C9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Срок регистрации запроса составляет 1 рабочий день.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Предоставление муниципальной услуги начинается с момента приема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br/>
        <w:t>и регистрации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Уполномоченным органом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электронных документов, необходимых для предоставления муниципальной услуги.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При отправке запроса посредством Единого портала, Регионального портала автоматически осуществляется форматно-логическая проверка сформированного запроса в порядке, определяемом 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>Уполномоченным органом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br/>
        <w:t xml:space="preserve">ее устранения посредством информационного сообщения непосредственно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br/>
        <w:t xml:space="preserve">в электронной форме запроса. 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i/>
          <w:kern w:val="3"/>
          <w:sz w:val="24"/>
          <w:szCs w:val="24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При успешной отправке запросу присваивается уникальный номер,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br/>
        <w:t>по которому в личном кабинете Заявителя посредством Единого портала, Регионального портала.</w:t>
      </w:r>
      <w:r w:rsidRPr="00CE6C9F">
        <w:rPr>
          <w:rFonts w:ascii="Times New Roman" w:eastAsia="DejaVu Sans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Заявителю будет представлена информация о ходе выполнения указанного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>запроса.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После принятия запроса должностным лицом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Уполномоченного органа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При получении запроса в электронной форме должностным лицом 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Уполномоченного органа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проверяется наличие оснований для отказа в приеме запроса, указанных в подразделе 2.9 раздела 2 Регламента.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При наличии хотя бы одного из указанных оснований должностное лицо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Уполномоченного органа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Результатом административной процедуры является регистрация поступивших в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 электронной форме заявления и прилагаемых к нему документов.</w:t>
      </w:r>
    </w:p>
    <w:p w:rsid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Уполномоченным органом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уведомлению об отказе в приеме документов.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034FEE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3.4.5.</w:t>
      </w:r>
      <w:r w:rsidRPr="00034FEE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034FEE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Получение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результата предоставления муниципальной услуги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/>
          <w:i/>
          <w:kern w:val="3"/>
          <w:sz w:val="28"/>
          <w:szCs w:val="28"/>
          <w:u w:val="single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/>
          <w:i/>
          <w:kern w:val="3"/>
          <w:sz w:val="28"/>
          <w:szCs w:val="28"/>
          <w:u w:val="single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 качестве результата предоставления муниципальной услуги Заявитель по его выбору вправе получить: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1) уведомление о размещении уведомления заявителя о планируемом сносе объекта капитального строительства и прилагаемых к нему документов (уведомления о завершении сноса объекта капитального строительства)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(департамент по надзору в строительной сфере Краснодарского края) или отказ в предоставлении муниципальной услуги в форме электронного документа, подписанное должностным лицом уполномоченного органа, с использованием усиленной квалифицированной электронной подписи;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2) уведомление о размещении уведомления заявителя о планируемом сносе объекта капитального строительства и прилагаемых к нему документов (уведомления о завершении сноса объекта капитального строительства)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(департамент по надзору в строительной сфере Краснодарского края) или отказ в предоставлении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>муниципальной услуги на бумажном носителе, подтверждающее содержание электронного документа, направленного уполномоченным органом в МФЦ;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3) уведомление о размещении уведомления заявителя о планируемом сносе объекта капитального строительства и прилагаемых к нему документов (уведомления о завершении сноса объекта капитального строительства)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(департамент по надзору в строительной сфере Краснодарского края) или отказ в предоставлении муниципальной услуги на бумажном носителе.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CE6C9F" w:rsidRPr="00CE6C9F" w:rsidRDefault="00CE6C9F" w:rsidP="00CE6C9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CE6C9F" w:rsidRPr="00CE6C9F" w:rsidRDefault="00CE6C9F" w:rsidP="00CE6C9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CE6C9F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должностного лица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Уполномоченного органа, </w:t>
      </w:r>
      <w:r w:rsidRPr="00CE6C9F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является уведомление о готовности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результата предоставления муниципальной услуги</w:t>
      </w:r>
      <w:r w:rsidRPr="00CE6C9F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в личном кабинете Заявителя </w:t>
      </w:r>
      <w:r w:rsidRPr="00CE6C9F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br/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 xml:space="preserve">на Едином портале,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Региональном портале.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3.4.6. Получение сведений о ходе выполнения запроса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>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/>
          <w:i/>
          <w:kern w:val="3"/>
          <w:sz w:val="28"/>
          <w:szCs w:val="28"/>
          <w:u w:val="single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Заявитель имеет возможность получения информации о ходе предоставления муниципальной услуги.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Информация о ходе предоставления муниципальной услуги направляется Заявителю 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Уполномоченным органом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При предоставлении муниципальной услуги в электронной форме Заявителю направляется: 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а) уведомление о записи на прием в 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Уполномоченный орган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или МФЦ, содержащее сведения о дате, времени и месте приема 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>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</w:t>
      </w:r>
      <w:r w:rsidRPr="00CE6C9F">
        <w:rPr>
          <w:rFonts w:ascii="Times New Roman" w:eastAsia="DejaVu Sans" w:hAnsi="Times New Roman" w:cs="Times New Roman"/>
          <w:color w:val="00B050"/>
          <w:kern w:val="3"/>
          <w:sz w:val="28"/>
          <w:szCs w:val="28"/>
          <w:lang w:eastAsia="zh-CN" w:bidi="hi-IN"/>
        </w:rPr>
        <w:t>;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в) уведомление о факте получения информации, подтверждающей оплату муниципальной услуги;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br/>
        <w:t xml:space="preserve">и возможности получить результат предоставления муниципальной услуги либо мотивированный отказ в предоставлении муниципальной услуги 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Критерием принятия решения по данной административной процедуре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>является обращение Заявителя на Единый портал, Региональный портал с целью получения муниципальной услуги.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по выбору Заявителя.</w:t>
      </w:r>
    </w:p>
    <w:p w:rsid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br/>
        <w:t>в личном кабинете Заявителя на   Едином портале, Региональном портале в электронной форме.</w:t>
      </w:r>
    </w:p>
    <w:p w:rsidR="00034FEE" w:rsidRPr="00CE6C9F" w:rsidRDefault="00034FEE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3.4.7. Осуществление оценки качества предоставления муниципальной услуги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Заявителю обеспечивается возможность оценить доступность и качество муниципальной услуги на Едином, 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Региональном портале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в случае формирования запроса о предоставлении муниципальной услуги в электронной форме. 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Единого, Регионального портала. 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Результатом административной процедуры является оценка доступности и качества муниципальной услуги на Едином, Региональном портале.</w:t>
      </w:r>
    </w:p>
    <w:p w:rsid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Едином, Региональном портале.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3.4.8. Досудебное (внесудебное) обжалование решений и действий (бездействия) органа (организации), должностного лица органа (организации)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>либо муниципального служащего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>Основанием для начала административной процедуры является обращение Заявителя в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>с целью получения муниципальной услуги.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Заявителю обеспечивается возможность направления жалобы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br/>
        <w:t xml:space="preserve">на решения и действия (бездействие) администрации </w:t>
      </w:r>
      <w:r w:rsidR="0069673B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Кореновского городского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поселения Кореновского района, должностного лица 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Уполномоченного органа, 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служащего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 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 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соответствии со </w:t>
      </w:r>
      <w:hyperlink r:id="rId27" w:anchor="/document/12177515/entry/1102" w:history="1">
        <w:r w:rsidRPr="00CE6C9F">
          <w:rPr>
            <w:rFonts w:ascii="Times New Roman" w:eastAsia="DejaVu Sans" w:hAnsi="Times New Roman" w:cs="Times New Roman"/>
            <w:kern w:val="3"/>
            <w:sz w:val="28"/>
            <w:szCs w:val="28"/>
            <w:lang w:eastAsia="zh-CN" w:bidi="hi-IN"/>
          </w:rPr>
          <w:t>статьей 11.2</w:t>
        </w:r>
      </w:hyperlink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Федерального закона от 27 июля 2010 года № 210-ФЗ «Об организации предоставления государственных и муниципальных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 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Заявителя) направляется посредством системы досудебного обжалования, 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br/>
        <w:t>а также способом, указанным Заявителем при подаче жалобы.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Уполномоченного органа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, должностного лица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 xml:space="preserve"> Уполномоченного органа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, муниципального служащего.</w:t>
      </w:r>
    </w:p>
    <w:p w:rsidR="00CE6C9F" w:rsidRPr="00CE6C9F" w:rsidRDefault="00CE6C9F" w:rsidP="00CE6C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Результатом административной процедуры является направление жалобы Заявителя в </w:t>
      </w:r>
      <w:r w:rsidRPr="00CE6C9F"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  <w:t>Уполномоченный орган</w:t>
      </w: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, поданной с использованием системы досудебного обжалования в электронном виде. </w:t>
      </w:r>
    </w:p>
    <w:p w:rsidR="00CE6C9F" w:rsidRPr="00CE6C9F" w:rsidRDefault="00CE6C9F" w:rsidP="00CE6C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E6C9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color w:val="C00000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3.5. Порядок исправления допущенных опечаток и ошибок </w:t>
      </w:r>
      <w:r w:rsidRPr="004E2BCD">
        <w:rPr>
          <w:rFonts w:ascii="Times New Roman" w:hAnsi="Times New Roman" w:cs="Times New Roman"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получение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 </w:t>
      </w:r>
      <w:r w:rsidRPr="004E2BCD">
        <w:rPr>
          <w:rFonts w:ascii="Times New Roman" w:hAnsi="Times New Roman" w:cs="Times New Roman"/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4E2BCD">
        <w:rPr>
          <w:rFonts w:ascii="Times New Roman" w:hAnsi="Times New Roman" w:cs="Times New Roman"/>
          <w:sz w:val="28"/>
          <w:szCs w:val="28"/>
        </w:rPr>
        <w:br/>
        <w:t>и ошибок).</w:t>
      </w:r>
    </w:p>
    <w:p w:rsidR="004E2BCD" w:rsidRPr="004E2BCD" w:rsidRDefault="004E2BCD" w:rsidP="004E2BCD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>, и (или) фамилию, имя, отчество (последнее - при наличии) должностного лица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органа, </w:t>
      </w:r>
      <w:r w:rsidRPr="004E2BCD">
        <w:rPr>
          <w:rFonts w:ascii="Times New Roman" w:hAnsi="Times New Roman" w:cs="Times New Roman"/>
          <w:sz w:val="28"/>
          <w:szCs w:val="28"/>
        </w:rPr>
        <w:t>выдавшего документ, в котором допущена опечатка или ошибка;</w:t>
      </w:r>
    </w:p>
    <w:p w:rsidR="004E2BCD" w:rsidRPr="004E2BCD" w:rsidRDefault="004E2BCD" w:rsidP="004E2BCD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</w:t>
      </w:r>
      <w:r w:rsidRPr="004E2BCD">
        <w:rPr>
          <w:rFonts w:ascii="Times New Roman" w:hAnsi="Times New Roman" w:cs="Times New Roman"/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2BCD" w:rsidRPr="004E2BCD" w:rsidRDefault="004E2BCD" w:rsidP="004E2BCD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:rsidR="004E2BCD" w:rsidRPr="004E2BCD" w:rsidRDefault="004E2BCD" w:rsidP="004E2BCD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4E2BCD" w:rsidRPr="004E2BCD" w:rsidRDefault="004E2BCD" w:rsidP="004E2BCD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 w:rsidRPr="004E2BCD">
        <w:rPr>
          <w:rFonts w:ascii="Times New Roman" w:hAnsi="Times New Roman" w:cs="Times New Roman"/>
          <w:sz w:val="28"/>
          <w:szCs w:val="28"/>
        </w:rPr>
        <w:br/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4E2BCD" w:rsidRPr="004E2BCD" w:rsidRDefault="004E2BCD" w:rsidP="004E2BCD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3.5.3. К заявлению об исправлении допущенных опечаток и ошибок прилагаются: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копия документа, в котором допущена ошибка или опечатка;</w:t>
      </w:r>
    </w:p>
    <w:p w:rsidR="004E2BCD" w:rsidRPr="004E2BCD" w:rsidRDefault="004E2BCD" w:rsidP="004E2BCD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Уполномоченном органе </w:t>
      </w:r>
      <w:r w:rsidRPr="004E2BCD">
        <w:rPr>
          <w:rFonts w:ascii="Times New Roman" w:hAnsi="Times New Roman" w:cs="Times New Roman"/>
          <w:sz w:val="28"/>
          <w:szCs w:val="28"/>
        </w:rPr>
        <w:t>заявления об исправлении допущенных опечаток и ошибок.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3.5.5. В случае отказа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Уполномоченный орган </w:t>
      </w:r>
      <w:r w:rsidRPr="004E2BCD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3.5.6. </w:t>
      </w:r>
      <w:r w:rsidRPr="004E2BCD">
        <w:rPr>
          <w:rFonts w:ascii="Times New Roman" w:eastAsia="Arial" w:hAnsi="Times New Roman" w:cs="Times New Roman"/>
          <w:kern w:val="2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4E2BCD">
        <w:rPr>
          <w:rFonts w:ascii="Times New Roman" w:eastAsia="Arial" w:hAnsi="Times New Roman" w:cs="Times New Roman"/>
          <w:kern w:val="2"/>
          <w:sz w:val="28"/>
          <w:szCs w:val="28"/>
        </w:rPr>
        <w:t xml:space="preserve">1) жалоба удовлетворяется в форме исправления допущенных опечаток </w:t>
      </w:r>
      <w:r w:rsidRPr="004E2BCD">
        <w:rPr>
          <w:rFonts w:ascii="Times New Roman" w:eastAsia="Arial" w:hAnsi="Times New Roman" w:cs="Times New Roman"/>
          <w:kern w:val="2"/>
          <w:sz w:val="28"/>
          <w:szCs w:val="28"/>
        </w:rPr>
        <w:br/>
        <w:t>и ошибок в выданных в результате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eastAsia="Arial" w:hAnsi="Times New Roman" w:cs="Times New Roman"/>
          <w:kern w:val="2"/>
          <w:sz w:val="28"/>
          <w:szCs w:val="28"/>
        </w:rPr>
        <w:t>2) в удовлетворении жалобы отказывается.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4E2BCD">
        <w:rPr>
          <w:rFonts w:ascii="Times New Roman" w:hAnsi="Times New Roman" w:cs="Times New Roman"/>
          <w:sz w:val="28"/>
          <w:szCs w:val="28"/>
        </w:rPr>
        <w:br/>
        <w:t>на исправление допущенных опечаток и ошибок, допущенных по вине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органа, </w:t>
      </w:r>
      <w:r w:rsidRPr="004E2BCD">
        <w:rPr>
          <w:rFonts w:ascii="Times New Roman" w:hAnsi="Times New Roman" w:cs="Times New Roman"/>
          <w:sz w:val="28"/>
          <w:szCs w:val="28"/>
        </w:rPr>
        <w:t>плата с Заявителя не взимается.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контроля за исполнением административного регламента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4.1.  Порядок осуществления текущего контроля за соблюдением и исполнением ответственными должностными лицами положений регламента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иных нормативных правовых актов, устанавливающих требования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>к предоставлению муниципальной услуги,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принятием ими решений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4.1.1. Должностные лица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4.1.2. Текущий контроль за соблюдением и исполнением ответственными должностными лицами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>4.2. Порядок и периодичность осуществления плановых и внеплановых проверок полноты и качества   предоставления   муниципальной    услуги, в том числе   порядок   и   формы   контроля   за полнотой и качеством предоставления муниципальной услуги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4.2.1. 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4E2BC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4.2.2. Проведение плановых проверок, полноты и качества предоставления муниципальной услуги осуществляется в соответствии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2BCD">
        <w:rPr>
          <w:rFonts w:ascii="Times New Roman" w:hAnsi="Times New Roman" w:cs="Times New Roman"/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4.2.4. Результаты плановых и внеплановых проверок оформляются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br/>
        <w:t>в виде справки, где отмечаются выявленные недостатки и предложения по их устранению.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706" w:rsidRPr="00A75706" w:rsidRDefault="00A75706" w:rsidP="00A757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7570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lastRenderedPageBreak/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75706" w:rsidRPr="00A75706" w:rsidRDefault="00A75706" w:rsidP="00A757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A75706" w:rsidRPr="00A75706" w:rsidRDefault="00A75706" w:rsidP="00A7570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7570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A75706" w:rsidRPr="00A75706" w:rsidRDefault="00A75706" w:rsidP="00A757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A75706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A75706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ответственных за предоставление муниципальной услуги.</w:t>
      </w:r>
    </w:p>
    <w:p w:rsidR="00A75706" w:rsidRPr="00A75706" w:rsidRDefault="00A75706" w:rsidP="00A75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06">
        <w:rPr>
          <w:rFonts w:ascii="Times New Roman" w:eastAsia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A75706" w:rsidRDefault="00A75706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>, соблюдения и исполнения должностными лицами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 xml:space="preserve">должен быть постоянным, всесторонним, объективным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и эффективным.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и осуществляется путем направления обращений в Уполномоченный орган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4E2BCD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E2BCD" w:rsidRPr="004E2BCD" w:rsidRDefault="004E2BCD" w:rsidP="004E2BCD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и действий (бездействия) органов, предоставляющих</w:t>
      </w:r>
    </w:p>
    <w:p w:rsidR="004E2BCD" w:rsidRPr="004E2BCD" w:rsidRDefault="004E2BCD" w:rsidP="004E2BCD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муниципальные услуги, а также их должностных лиц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  <w:lang w:eastAsia="en-US"/>
        </w:rPr>
        <w:t xml:space="preserve">5.1.1. </w:t>
      </w:r>
      <w:r w:rsidRPr="004E2BCD">
        <w:rPr>
          <w:rFonts w:ascii="Times New Roman" w:hAnsi="Times New Roman" w:cs="Times New Roman"/>
          <w:sz w:val="28"/>
          <w:szCs w:val="28"/>
        </w:rPr>
        <w:t>Заинтересованное лицо (далее – заявитель)</w:t>
      </w:r>
      <w:r w:rsidRPr="004E2BCD">
        <w:rPr>
          <w:rFonts w:ascii="Times New Roman" w:hAnsi="Times New Roman" w:cs="Times New Roman"/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Pr="004E2BCD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(или) решений, принятых (осуществленных)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органом</w:t>
      </w:r>
      <w:r w:rsidRPr="004E2BC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, </w:t>
      </w:r>
      <w:r w:rsidRPr="004E2BCD">
        <w:rPr>
          <w:rFonts w:ascii="Times New Roman" w:hAnsi="Times New Roman" w:cs="Times New Roman"/>
          <w:sz w:val="28"/>
          <w:szCs w:val="28"/>
          <w:lang w:eastAsia="en-US"/>
        </w:rPr>
        <w:t>должностным лицом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органа, </w:t>
      </w:r>
      <w:r w:rsidRPr="004E2BCD">
        <w:rPr>
          <w:rFonts w:ascii="Times New Roman" w:hAnsi="Times New Roman" w:cs="Times New Roman"/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C00000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C00000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5.2. Органы местного самоуправления, организации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4E2BCD">
        <w:rPr>
          <w:rFonts w:ascii="Times New Roman" w:hAnsi="Times New Roman" w:cs="Times New Roman"/>
          <w:sz w:val="28"/>
          <w:szCs w:val="28"/>
        </w:rPr>
        <w:br/>
        <w:t>(внесудебном) порядке</w:t>
      </w:r>
      <w:bookmarkStart w:id="19" w:name="sub_7144"/>
      <w:bookmarkEnd w:id="19"/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706" w:rsidRPr="00A75706" w:rsidRDefault="00A75706" w:rsidP="00A757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A75706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A75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муниципальных служащих подается Заявителем </w:t>
      </w:r>
      <w:r w:rsidRPr="00A7570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в </w:t>
      </w:r>
      <w:r w:rsidRPr="00A7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Уполномоченный орган </w:t>
      </w:r>
      <w:r w:rsidRPr="00A7570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имя руководителя</w:t>
      </w:r>
      <w:r w:rsidRPr="00A7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A757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75706" w:rsidRPr="00A75706" w:rsidRDefault="00A75706" w:rsidP="00A757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706">
        <w:rPr>
          <w:rFonts w:ascii="Times New Roman" w:eastAsia="Times New Roman" w:hAnsi="Times New Roman" w:cs="Times New Roman"/>
          <w:sz w:val="28"/>
          <w:szCs w:val="28"/>
          <w:lang w:eastAsia="ar-SA"/>
        </w:rPr>
        <w:t>5.2.2. В случае если обжалуются</w:t>
      </w:r>
      <w:r w:rsidRPr="00A757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A75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действия (бездействие) </w:t>
      </w:r>
      <w:r w:rsidRPr="00A757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руководителя</w:t>
      </w:r>
      <w:r w:rsidRPr="00A7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A757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:rsidR="00A75706" w:rsidRPr="00A75706" w:rsidRDefault="00A75706" w:rsidP="00A757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7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 w:rsidRPr="00A757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руководителю</w:t>
      </w:r>
      <w:r w:rsidRPr="00A7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A757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.</w:t>
      </w:r>
    </w:p>
    <w:p w:rsidR="004E2BCD" w:rsidRPr="00A75706" w:rsidRDefault="00A75706" w:rsidP="00A757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5706">
        <w:rPr>
          <w:rFonts w:ascii="Times New Roman" w:eastAsia="Times New Roman" w:hAnsi="Times New Roman" w:cs="Times New Roman"/>
          <w:sz w:val="28"/>
          <w:szCs w:val="28"/>
          <w:lang w:eastAsia="ar-SA"/>
        </w:rPr>
        <w:t>5.2.3.</w:t>
      </w:r>
      <w:r w:rsidRPr="00A7570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75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  <w:r w:rsidR="004E2BCD" w:rsidRPr="004E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5.3.1. </w:t>
      </w:r>
      <w:bookmarkStart w:id="20" w:name="Par418"/>
      <w:bookmarkEnd w:id="20"/>
      <w:r w:rsidRPr="004E2BCD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color w:val="C00000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а также его должностных лиц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4E2B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E2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должностных лиц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либо муниципальных служащих, </w:t>
      </w:r>
      <w:r w:rsidRPr="004E2BCD">
        <w:rPr>
          <w:rFonts w:ascii="Times New Roman" w:eastAsia="Times New Roman" w:hAnsi="Times New Roman" w:cs="Times New Roman"/>
          <w:sz w:val="28"/>
          <w:szCs w:val="28"/>
          <w:lang w:eastAsia="en-US"/>
        </w:rPr>
        <w:t>МФЦ, работников МФЦ</w:t>
      </w:r>
      <w:r w:rsidRPr="004E2BC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являются:</w:t>
      </w:r>
    </w:p>
    <w:p w:rsidR="004E2BCD" w:rsidRPr="004E2BCD" w:rsidRDefault="004E2BCD" w:rsidP="004E2B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от 27 июля 2010 г</w:t>
      </w:r>
      <w:r w:rsidR="0069673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210-ФЗ "Об организации предоставления государственных и муниципальных услуг";</w:t>
      </w:r>
    </w:p>
    <w:p w:rsidR="004E2BCD" w:rsidRPr="004E2BCD" w:rsidRDefault="004E2BCD" w:rsidP="004E2B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B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 Кореновского городского поселения Кореновского района от 21 июня 2018 года № 801 «Об утверждении Порядка подачи и рассмотрения жалоб на решения и действия (бездействие) отраслевых (функциональных) органов администрации Кореновского городского поселения Кореновского района и их должностных лиц, муниципальных служащих в администрации Кореновского городского поселения Кореновского района».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color w:val="C00000"/>
          <w:sz w:val="28"/>
          <w:szCs w:val="28"/>
          <w:highlight w:val="lightGray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BCD">
        <w:rPr>
          <w:rFonts w:ascii="Times New Roman" w:hAnsi="Times New Roman" w:cs="Times New Roman"/>
          <w:bCs/>
          <w:sz w:val="28"/>
          <w:szCs w:val="28"/>
        </w:rPr>
        <w:t>6</w:t>
      </w:r>
      <w:r w:rsidRPr="004E2BCD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. </w:t>
      </w:r>
      <w:r w:rsidRPr="004E2BCD">
        <w:rPr>
          <w:rFonts w:ascii="Times New Roman" w:hAnsi="Times New Roman" w:cs="Times New Roman"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Pr="004E2BCD">
        <w:rPr>
          <w:rFonts w:ascii="Times New Roman" w:hAnsi="Times New Roman" w:cs="Times New Roman"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4E2BCD">
        <w:rPr>
          <w:rFonts w:ascii="Times New Roman" w:hAnsi="Times New Roman" w:cs="Times New Roman"/>
          <w:bCs/>
          <w:sz w:val="28"/>
          <w:szCs w:val="28"/>
        </w:rPr>
        <w:br/>
        <w:t>и муниципальных услуг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6.1. Перечень административных процедур (действий),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6.1.1. Предоставление муниципальной услуги включает </w:t>
      </w:r>
      <w:r w:rsidRPr="004E2BCD">
        <w:rPr>
          <w:rFonts w:ascii="Times New Roman" w:hAnsi="Times New Roman" w:cs="Times New Roman"/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передачу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Уполномоченному органу</w:t>
      </w:r>
      <w:r w:rsidRPr="004E2BCD">
        <w:rPr>
          <w:rFonts w:ascii="Times New Roman" w:hAnsi="Times New Roman" w:cs="Times New Roman"/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прием результата предоставления муниципальной услуги от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4E2BCD">
        <w:rPr>
          <w:rFonts w:ascii="Times New Roman" w:hAnsi="Times New Roman" w:cs="Times New Roman"/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</w:t>
      </w:r>
      <w:r w:rsidRPr="004E2BCD">
        <w:rPr>
          <w:rFonts w:ascii="Times New Roman" w:hAnsi="Times New Roman" w:cs="Times New Roman"/>
          <w:sz w:val="28"/>
          <w:szCs w:val="28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4E2BCD">
        <w:rPr>
          <w:rFonts w:ascii="Times New Roman" w:hAnsi="Times New Roman" w:cs="Times New Roman"/>
          <w:sz w:val="28"/>
          <w:szCs w:val="28"/>
        </w:rPr>
        <w:br/>
        <w:t>и муниципальных услуг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а также для предоставления иной информации, в том числе указанной в подпункте "а" пункта 8 Правил организации деятельности многофункциональных центров предоставления государственных </w:t>
      </w:r>
      <w:r w:rsidRPr="004E2BCD">
        <w:rPr>
          <w:rFonts w:ascii="Times New Roman" w:hAnsi="Times New Roman" w:cs="Times New Roman"/>
          <w:sz w:val="28"/>
          <w:szCs w:val="28"/>
        </w:rPr>
        <w:br/>
        <w:t>и муниципальных услуг, утвержденных постановлением Правительства Российской Федерации от 22 декабря 2012 г</w:t>
      </w:r>
      <w:r w:rsidR="0069673B">
        <w:rPr>
          <w:rFonts w:ascii="Times New Roman" w:hAnsi="Times New Roman" w:cs="Times New Roman"/>
          <w:sz w:val="28"/>
          <w:szCs w:val="28"/>
        </w:rPr>
        <w:t>ода</w:t>
      </w:r>
      <w:r w:rsidRPr="004E2BCD">
        <w:rPr>
          <w:rFonts w:ascii="Times New Roman" w:hAnsi="Times New Roman" w:cs="Times New Roman"/>
          <w:sz w:val="28"/>
          <w:szCs w:val="28"/>
        </w:rPr>
        <w:t xml:space="preserve">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документам</w:t>
      </w:r>
      <w:r w:rsidR="0069673B">
        <w:rPr>
          <w:rFonts w:ascii="Times New Roman" w:hAnsi="Times New Roman" w:cs="Times New Roman"/>
          <w:sz w:val="28"/>
          <w:szCs w:val="28"/>
        </w:rPr>
        <w:t>и, указанными в подразделах 2.6,</w:t>
      </w:r>
      <w:r w:rsidRPr="004E2BCD">
        <w:rPr>
          <w:rFonts w:ascii="Times New Roman" w:hAnsi="Times New Roman" w:cs="Times New Roman"/>
          <w:sz w:val="28"/>
          <w:szCs w:val="28"/>
        </w:rPr>
        <w:t xml:space="preserve"> а также 2.7 Регламента, которые заявитель вправе предоставить по собственной инициативе.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в МФЦ осуществляется </w:t>
      </w:r>
      <w:r w:rsidRPr="004E2BCD">
        <w:rPr>
          <w:rFonts w:ascii="Times New Roman" w:hAnsi="Times New Roman" w:cs="Times New Roman"/>
          <w:sz w:val="28"/>
          <w:szCs w:val="28"/>
        </w:rPr>
        <w:br/>
        <w:t>в соответствии с Федеральным законом от 27 июля 2010 г</w:t>
      </w:r>
      <w:r w:rsidR="0069673B">
        <w:rPr>
          <w:rFonts w:ascii="Times New Roman" w:hAnsi="Times New Roman" w:cs="Times New Roman"/>
          <w:sz w:val="28"/>
          <w:szCs w:val="28"/>
        </w:rPr>
        <w:t>ода</w:t>
      </w:r>
      <w:r w:rsidRPr="004E2BCD">
        <w:rPr>
          <w:rFonts w:ascii="Times New Roman" w:hAnsi="Times New Roman" w:cs="Times New Roman"/>
          <w:sz w:val="28"/>
          <w:szCs w:val="28"/>
        </w:rPr>
        <w:t xml:space="preserve"> № 210-ФЗ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"Об организации предоставления государственных и муниципальных услуг", </w:t>
      </w:r>
      <w:r w:rsidRPr="004E2BCD">
        <w:rPr>
          <w:rFonts w:ascii="Times New Roman" w:hAnsi="Times New Roman" w:cs="Times New Roman"/>
          <w:sz w:val="28"/>
          <w:szCs w:val="28"/>
        </w:rPr>
        <w:br/>
        <w:t>а также с условиями соглашения о взаимодействии МФЦ с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</w:t>
      </w:r>
      <w:r w:rsidRPr="004E2BCD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Работник МФЦ при приеме заявления о предоставлении муниципальной услуги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проверяет на соответствие копии представляемых документов </w:t>
      </w:r>
      <w:r w:rsidRPr="004E2BCD">
        <w:rPr>
          <w:rFonts w:ascii="Times New Roman" w:hAnsi="Times New Roman" w:cs="Times New Roman"/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r w:rsidR="0069673B" w:rsidRPr="0069673B">
        <w:rPr>
          <w:rFonts w:ascii="Times New Roman" w:hAnsi="Times New Roman"/>
          <w:sz w:val="28"/>
          <w:szCs w:val="28"/>
        </w:rPr>
        <w:t>пунктами 1 -3.1, 7, 9-9.1, и 18 части 6 статьи 7</w:t>
      </w:r>
      <w:r w:rsidRPr="004E2BC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</w:t>
      </w:r>
      <w:r w:rsidRPr="004E2BCD">
        <w:rPr>
          <w:rFonts w:ascii="Times New Roman" w:hAnsi="Times New Roman" w:cs="Times New Roman"/>
          <w:sz w:val="28"/>
          <w:szCs w:val="28"/>
        </w:rPr>
        <w:lastRenderedPageBreak/>
        <w:t>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</w:t>
      </w:r>
      <w:r w:rsidRPr="004E2BCD">
        <w:rPr>
          <w:rFonts w:ascii="Times New Roman" w:hAnsi="Times New Roman" w:cs="Times New Roman"/>
          <w:sz w:val="28"/>
          <w:szCs w:val="28"/>
        </w:rPr>
        <w:br/>
        <w:t>в соответствии с пунктом 2.9 раздела 2 административного регламента, регистрирует заявление и документы, необходимые для предоставления государственной (муниципальной) услуги, формирует пакет документов.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принимает от Заявителя заявление и документы, представленные Заявителем;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r w:rsidR="0069673B" w:rsidRPr="0069673B">
        <w:rPr>
          <w:rFonts w:ascii="Times New Roman" w:hAnsi="Times New Roman"/>
          <w:sz w:val="28"/>
          <w:szCs w:val="28"/>
        </w:rPr>
        <w:t>пунктами 1 -3.1, 7, 9-9.1, и 18 части 6 статьи 7</w:t>
      </w:r>
      <w:r w:rsidRPr="004E2BC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</w:t>
      </w:r>
      <w:r w:rsidR="0069673B">
        <w:rPr>
          <w:rFonts w:ascii="Times New Roman" w:hAnsi="Times New Roman" w:cs="Times New Roman"/>
          <w:sz w:val="28"/>
          <w:szCs w:val="28"/>
        </w:rPr>
        <w:t>ода</w:t>
      </w:r>
      <w:r w:rsidRPr="004E2BCD">
        <w:rPr>
          <w:rFonts w:ascii="Times New Roman" w:hAnsi="Times New Roman" w:cs="Times New Roman"/>
          <w:sz w:val="28"/>
          <w:szCs w:val="28"/>
        </w:rPr>
        <w:t xml:space="preserve">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формирует электронные документы и (или) электронные образы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направляет электронные документы и (или) электронные образы документов, заверенные уполномоченным должностным лицом МФЦ,</w:t>
      </w:r>
      <w:r w:rsidRPr="004E2BC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E2BCD">
        <w:rPr>
          <w:rFonts w:ascii="Times New Roman" w:hAnsi="Times New Roman" w:cs="Times New Roman"/>
          <w:sz w:val="28"/>
          <w:szCs w:val="28"/>
        </w:rPr>
        <w:t>в том числе посредством направления межведомственного запроса</w:t>
      </w:r>
      <w:r w:rsidRPr="004E2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BCD">
        <w:rPr>
          <w:rFonts w:ascii="Times New Roman" w:hAnsi="Times New Roman" w:cs="Times New Roman"/>
          <w:sz w:val="28"/>
          <w:szCs w:val="28"/>
        </w:rPr>
        <w:t>с использованием информационно – телекоммуникационных технологий по защищенным каналам связи в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4E2BCD">
        <w:rPr>
          <w:rFonts w:ascii="Times New Roman" w:hAnsi="Times New Roman" w:cs="Times New Roman"/>
          <w:sz w:val="28"/>
          <w:szCs w:val="28"/>
        </w:rPr>
        <w:t>, предоставляющий муниципальную услугу.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</w:pPr>
      <w:r w:rsidRPr="004E2BCD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</w:t>
      </w:r>
      <w:r w:rsidRPr="004E2BC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4E2BCD">
        <w:rPr>
          <w:rFonts w:ascii="Times New Roman" w:hAnsi="Times New Roman" w:cs="Times New Roman"/>
          <w:sz w:val="28"/>
          <w:szCs w:val="28"/>
        </w:rPr>
        <w:t xml:space="preserve"> с пунктом 2.9 раздела 2 административного регламента.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lastRenderedPageBreak/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4E2BCD">
        <w:rPr>
          <w:rFonts w:ascii="Times New Roman" w:hAnsi="Times New Roman" w:cs="Times New Roman"/>
          <w:sz w:val="28"/>
          <w:szCs w:val="28"/>
        </w:rPr>
        <w:br/>
        <w:t>на работника МФЦ.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4E2BCD" w:rsidRPr="004E2BCD" w:rsidRDefault="004E2BCD" w:rsidP="004E2BCD">
      <w:pPr>
        <w:tabs>
          <w:tab w:val="left" w:pos="9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взаимодействие между Уполномоченным органом и МФЦ осуществляется с использованием       информационно-телекоммуникационных технологий по защищенным каналам связи.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CD">
        <w:rPr>
          <w:rFonts w:ascii="Times New Roman" w:hAnsi="Times New Roman" w:cs="Times New Roman"/>
          <w:sz w:val="28"/>
          <w:szCs w:val="28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Уполномоченный орган, предоставляющий муниципальную услугу.</w:t>
      </w:r>
    </w:p>
    <w:p w:rsidR="004E2BCD" w:rsidRPr="004E2BCD" w:rsidRDefault="004E2BCD" w:rsidP="004E2BCD">
      <w:pPr>
        <w:tabs>
          <w:tab w:val="left" w:pos="11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Уполномоченный орган обеспечивает прием электронных документов</w:t>
      </w:r>
      <w:r w:rsidRPr="004E2BCD">
        <w:rPr>
          <w:rFonts w:ascii="Times New Roman" w:hAnsi="Times New Roman" w:cs="Times New Roman"/>
          <w:sz w:val="28"/>
          <w:szCs w:val="28"/>
        </w:rPr>
        <w:br/>
        <w:t>и (или) электронных образов документов, необходимых для предоставления</w:t>
      </w:r>
      <w:r w:rsidRPr="004E2BCD">
        <w:rPr>
          <w:rFonts w:ascii="Times New Roman" w:hAnsi="Times New Roman" w:cs="Times New Roman"/>
          <w:sz w:val="28"/>
          <w:szCs w:val="28"/>
        </w:rPr>
        <w:br/>
        <w:t>муниципальной услуги, и их регистрацию без необходимости повторного представления заявителем или МФЦ таких документов на бумажном носителе.</w:t>
      </w:r>
    </w:p>
    <w:p w:rsidR="004E2BCD" w:rsidRPr="004E2BCD" w:rsidRDefault="004E2BCD" w:rsidP="004E2BCD">
      <w:pPr>
        <w:tabs>
          <w:tab w:val="left" w:pos="113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        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 w:rsidRPr="004E2BCD">
        <w:rPr>
          <w:rFonts w:ascii="Times New Roman" w:hAnsi="Times New Roman" w:cs="Times New Roman"/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>и работника МФЦ.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4E2BCD">
        <w:rPr>
          <w:rFonts w:ascii="Times New Roman" w:hAnsi="Times New Roman" w:cs="Times New Roman"/>
          <w:sz w:val="28"/>
          <w:szCs w:val="28"/>
        </w:rPr>
        <w:t>, являются: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адресность направления (соответствие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>либо его территориального отдела/филиала);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комплектности передаваемых документов </w:t>
      </w:r>
      <w:r w:rsidRPr="004E2BCD">
        <w:rPr>
          <w:rFonts w:ascii="Times New Roman" w:hAnsi="Times New Roman" w:cs="Times New Roman"/>
          <w:sz w:val="28"/>
          <w:szCs w:val="28"/>
        </w:rPr>
        <w:br/>
        <w:t>и предъявляемых к ним требований оформления, предусмотренных соглашениями о взаимодействии.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>и работника МФЦ в реестре.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</w:t>
      </w:r>
      <w:r w:rsidRPr="004E2BCD">
        <w:rPr>
          <w:rFonts w:ascii="Times New Roman" w:hAnsi="Times New Roman" w:cs="Times New Roman"/>
          <w:sz w:val="28"/>
          <w:szCs w:val="28"/>
        </w:rPr>
        <w:t>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4E2BCD">
        <w:rPr>
          <w:rFonts w:ascii="Times New Roman" w:hAnsi="Times New Roman" w:cs="Times New Roman"/>
          <w:sz w:val="28"/>
          <w:szCs w:val="28"/>
        </w:rPr>
        <w:br/>
        <w:t>на работника МФЦ и специалиста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>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6.2.4. Основанием для начала административной процедуры является </w:t>
      </w:r>
      <w:r w:rsidRPr="004E2BCD">
        <w:rPr>
          <w:rFonts w:ascii="Times New Roman" w:hAnsi="Times New Roman" w:cs="Times New Roman"/>
          <w:sz w:val="28"/>
          <w:szCs w:val="28"/>
        </w:rPr>
        <w:br/>
        <w:t>подготовленный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</w:t>
      </w:r>
      <w:r w:rsidRPr="004E2BCD">
        <w:rPr>
          <w:rFonts w:ascii="Times New Roman" w:hAnsi="Times New Roman" w:cs="Times New Roman"/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 xml:space="preserve">, в МФЦ осуществляется </w:t>
      </w:r>
      <w:r w:rsidRPr="004E2BCD">
        <w:rPr>
          <w:rFonts w:ascii="Times New Roman" w:hAnsi="Times New Roman" w:cs="Times New Roman"/>
          <w:sz w:val="28"/>
          <w:szCs w:val="28"/>
        </w:rPr>
        <w:br/>
        <w:t>в соответствии с условиями соглашения о взаимодействии.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 xml:space="preserve">, в МФЦ осуществляется </w:t>
      </w:r>
      <w:r w:rsidRPr="004E2BCD">
        <w:rPr>
          <w:rFonts w:ascii="Times New Roman" w:hAnsi="Times New Roman" w:cs="Times New Roman"/>
          <w:sz w:val="28"/>
          <w:szCs w:val="28"/>
        </w:rPr>
        <w:br/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>и работника МФЦ.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>и работника МФЦ в реестре.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4E2BCD">
        <w:rPr>
          <w:rFonts w:ascii="Times New Roman" w:hAnsi="Times New Roman" w:cs="Times New Roman"/>
          <w:sz w:val="28"/>
          <w:szCs w:val="28"/>
        </w:rPr>
        <w:br/>
        <w:t>на специалиста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E2BCD">
        <w:rPr>
          <w:rFonts w:ascii="Times New Roman" w:hAnsi="Times New Roman" w:cs="Times New Roman"/>
          <w:sz w:val="28"/>
          <w:szCs w:val="28"/>
        </w:rPr>
        <w:t>и работника МФЦ.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МФЦ осуществляет выдачу Заявителю документов, полученных </w:t>
      </w:r>
      <w:r w:rsidRPr="004E2BCD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4E2BCD">
        <w:rPr>
          <w:rFonts w:ascii="Times New Roman" w:hAnsi="Times New Roman" w:cs="Times New Roman"/>
          <w:sz w:val="28"/>
          <w:szCs w:val="28"/>
        </w:rPr>
        <w:br/>
        <w:t>не предусмотрено законодательством Российской Федерации.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4E2BCD">
        <w:rPr>
          <w:rFonts w:ascii="Times New Roman" w:hAnsi="Times New Roman" w:cs="Times New Roman"/>
          <w:sz w:val="28"/>
          <w:szCs w:val="28"/>
        </w:rPr>
        <w:br/>
        <w:t>с условиями соглашения о взаимодействии.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lastRenderedPageBreak/>
        <w:t>Работник МФЦ при выдаче документов, являющихся результатом предоставления муниципальной услуги: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</w:t>
      </w:r>
      <w:r w:rsidRPr="004E2BCD">
        <w:rPr>
          <w:rFonts w:ascii="Times New Roman" w:hAnsi="Times New Roman" w:cs="Times New Roman"/>
          <w:sz w:val="28"/>
          <w:szCs w:val="28"/>
        </w:rPr>
        <w:t xml:space="preserve">, </w:t>
      </w:r>
      <w:r w:rsidRPr="004E2BCD">
        <w:rPr>
          <w:rFonts w:ascii="Times New Roman" w:hAnsi="Times New Roman" w:cs="Times New Roman"/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4E2BC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4E2BCD">
        <w:rPr>
          <w:rFonts w:ascii="Times New Roman" w:hAnsi="Times New Roman" w:cs="Times New Roman"/>
          <w:sz w:val="28"/>
          <w:szCs w:val="28"/>
        </w:rPr>
        <w:t xml:space="preserve">, результата предоставления муниципальной услуги; 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4E2BCD" w:rsidRPr="004E2BCD" w:rsidRDefault="004E2BCD" w:rsidP="004E2B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CD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4E2BCD">
        <w:rPr>
          <w:rFonts w:ascii="Times New Roman" w:hAnsi="Times New Roman" w:cs="Times New Roman"/>
          <w:sz w:val="28"/>
          <w:szCs w:val="28"/>
        </w:rPr>
        <w:br/>
        <w:t>на работника МФЦ.</w:t>
      </w:r>
    </w:p>
    <w:p w:rsidR="004E2BCD" w:rsidRPr="004E2BCD" w:rsidRDefault="004E2BCD" w:rsidP="004E2BCD">
      <w:pPr>
        <w:spacing w:after="0" w:line="240" w:lineRule="auto"/>
        <w:ind w:firstLine="709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 w:rsidRPr="004E2BCD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6.2.6. Информация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>о местонахождении и графике работы, справочных телефонах</w:t>
      </w:r>
      <w:r w:rsidRPr="004E2BCD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 размещена:</w:t>
      </w:r>
    </w:p>
    <w:p w:rsidR="004E2BCD" w:rsidRPr="004E2BCD" w:rsidRDefault="004E2BCD" w:rsidP="004E2BC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4E2B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4E2BC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 официальном сайте http: //www.korenovsk-gorod.ru;</w:t>
      </w:r>
    </w:p>
    <w:p w:rsidR="004E2BCD" w:rsidRPr="004E2BCD" w:rsidRDefault="004E2BCD" w:rsidP="004E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- на Едином портале http://www.gosuslugi.ru;</w:t>
      </w:r>
    </w:p>
    <w:p w:rsidR="004E2BCD" w:rsidRPr="004E2BCD" w:rsidRDefault="004E2BCD" w:rsidP="004E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>- на Региональном портале http://pgu.krasnodar.ru</w:t>
      </w:r>
    </w:p>
    <w:p w:rsidR="004E2BCD" w:rsidRPr="004E2BCD" w:rsidRDefault="004E2BCD" w:rsidP="004E2BCD">
      <w:pPr>
        <w:spacing w:after="0" w:line="240" w:lineRule="auto"/>
        <w:ind w:firstLine="709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 w:rsidRPr="004E2BCD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- в Федеральном реестре </w:t>
      </w:r>
      <w:hyperlink r:id="rId28" w:history="1">
        <w:r w:rsidRPr="004E2BCD">
          <w:rPr>
            <w:rFonts w:ascii="Times New Roman" w:eastAsia="Lucida Sans Unicode" w:hAnsi="Times New Roman" w:cs="Times New Roman"/>
            <w:sz w:val="28"/>
            <w:szCs w:val="28"/>
            <w:lang w:eastAsia="ar-SA"/>
          </w:rPr>
          <w:t>http://ar.gov.ru/ru</w:t>
        </w:r>
      </w:hyperlink>
      <w:r w:rsidRPr="004E2BCD">
        <w:rPr>
          <w:rFonts w:ascii="Times New Roman" w:eastAsia="Lucida Sans Unicode" w:hAnsi="Times New Roman" w:cs="Times New Roman"/>
          <w:sz w:val="28"/>
          <w:szCs w:val="28"/>
          <w:lang w:eastAsia="ar-SA"/>
        </w:rPr>
        <w:t>;</w:t>
      </w:r>
    </w:p>
    <w:p w:rsidR="004E2BCD" w:rsidRPr="004E2BCD" w:rsidRDefault="004E2BCD" w:rsidP="004E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- </w:t>
      </w:r>
      <w:r w:rsidRPr="004E2BCD">
        <w:rPr>
          <w:rFonts w:ascii="Times New Roman" w:eastAsia="Times New Roman" w:hAnsi="Times New Roman" w:cs="Times New Roman"/>
          <w:sz w:val="28"/>
          <w:szCs w:val="28"/>
        </w:rPr>
        <w:t>в Реестре Краснодарского края http: //www.</w:t>
      </w:r>
      <w:r w:rsidRPr="004E2BCD">
        <w:rPr>
          <w:rFonts w:ascii="Times New Roman" w:eastAsia="Times New Roman" w:hAnsi="Times New Roman" w:cs="Times New Roman"/>
          <w:bCs/>
          <w:sz w:val="28"/>
          <w:szCs w:val="28"/>
        </w:rPr>
        <w:t>docs.cntd.ru;</w:t>
      </w:r>
    </w:p>
    <w:p w:rsidR="004E2BCD" w:rsidRPr="004E2BCD" w:rsidRDefault="004E2BCD" w:rsidP="004E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sz w:val="28"/>
          <w:szCs w:val="28"/>
        </w:rPr>
        <w:t xml:space="preserve">- на Едином портале МФЦ КК - </w:t>
      </w:r>
      <w:hyperlink r:id="rId29" w:history="1">
        <w:r w:rsidRPr="004E2BCD">
          <w:rPr>
            <w:rFonts w:ascii="Times New Roman" w:eastAsia="Times New Roman" w:hAnsi="Times New Roman" w:cs="Times New Roman"/>
            <w:sz w:val="28"/>
            <w:szCs w:val="28"/>
          </w:rPr>
          <w:t>http://www.e-mfc.ru</w:t>
        </w:r>
      </w:hyperlink>
      <w:r w:rsidRPr="004E2B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BCD" w:rsidRPr="004E2BCD" w:rsidRDefault="004E2BCD" w:rsidP="00696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архитектуры и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градостроительства администрации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городского поселения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А.Н. Киселев</w:t>
      </w:r>
    </w:p>
    <w:p w:rsidR="004E2BCD" w:rsidRDefault="004E2BC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1"/>
        <w:tblW w:w="10172" w:type="dxa"/>
        <w:tblInd w:w="133" w:type="dxa"/>
        <w:tblLayout w:type="fixed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108"/>
        <w:gridCol w:w="5064"/>
      </w:tblGrid>
      <w:tr w:rsidR="004E2BCD" w:rsidRPr="004E2BCD" w:rsidTr="00A75706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CD" w:rsidRPr="004E2BCD" w:rsidRDefault="004E2BCD" w:rsidP="004E2BC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CD" w:rsidRPr="004E2BCD" w:rsidRDefault="004E2BCD" w:rsidP="004E2BCD">
            <w:pPr>
              <w:widowControl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E2B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ПРИЛОЖЕНИЕ № 1</w:t>
            </w:r>
          </w:p>
          <w:p w:rsidR="004E2BCD" w:rsidRPr="004E2BCD" w:rsidRDefault="004E2BCD" w:rsidP="004E2BCD">
            <w:pPr>
              <w:widowControl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E2B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 административному регламенту</w:t>
            </w:r>
          </w:p>
          <w:p w:rsidR="004E2BCD" w:rsidRPr="004E2BCD" w:rsidRDefault="004E2BCD" w:rsidP="004E2BC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предоставления муниципальной</w:t>
            </w:r>
          </w:p>
          <w:p w:rsidR="004E2BCD" w:rsidRPr="004E2BCD" w:rsidRDefault="004E2BCD" w:rsidP="004E2BC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«</w:t>
            </w:r>
            <w:r w:rsidRPr="004E2B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Направление</w:t>
            </w:r>
            <w:r w:rsidRPr="004E2B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уведомлени</w:t>
            </w:r>
            <w:r w:rsidRPr="004E2B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4E2B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планируемом сносе объекта капитального строительства и уведомлени</w:t>
            </w:r>
            <w:r w:rsidRPr="004E2B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4E2B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завершении сноса объекта капитального строительства</w:t>
            </w:r>
            <w:r w:rsidRPr="004E2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4E2BCD" w:rsidRPr="004E2BCD" w:rsidRDefault="004E2BCD" w:rsidP="004E2B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673B" w:rsidRPr="0069673B" w:rsidRDefault="0069673B" w:rsidP="00696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69673B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ФОРМА </w:t>
      </w:r>
    </w:p>
    <w:p w:rsidR="0069673B" w:rsidRPr="0069673B" w:rsidRDefault="0069673B" w:rsidP="0069673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69673B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уведомления о планируемом сносе объекта капитального</w:t>
      </w:r>
    </w:p>
    <w:p w:rsidR="004E2BCD" w:rsidRPr="004E2BCD" w:rsidRDefault="0069673B" w:rsidP="00696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73B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строительства</w:t>
      </w:r>
    </w:p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892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"/>
        <w:gridCol w:w="492"/>
        <w:gridCol w:w="223"/>
        <w:gridCol w:w="1877"/>
        <w:gridCol w:w="380"/>
        <w:gridCol w:w="490"/>
        <w:gridCol w:w="289"/>
      </w:tblGrid>
      <w:tr w:rsidR="004E2BCD" w:rsidRPr="004E2BCD" w:rsidTr="008E5735">
        <w:trPr>
          <w:trHeight w:val="240"/>
          <w:jc w:val="right"/>
        </w:trPr>
        <w:tc>
          <w:tcPr>
            <w:tcW w:w="140" w:type="dxa"/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4E2BCD" w:rsidRPr="004E2BCD" w:rsidTr="008E5735">
        <w:trPr>
          <w:trHeight w:val="240"/>
        </w:trPr>
        <w:tc>
          <w:tcPr>
            <w:tcW w:w="94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240"/>
        </w:trPr>
        <w:tc>
          <w:tcPr>
            <w:tcW w:w="94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c>
          <w:tcPr>
            <w:tcW w:w="94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</w:p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BCD" w:rsidRPr="004E2BCD" w:rsidRDefault="004E2BCD" w:rsidP="004E2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b/>
          <w:sz w:val="24"/>
          <w:szCs w:val="24"/>
        </w:rPr>
        <w:t>1. Сведения о застройщике, техническом заказчике</w:t>
      </w:r>
    </w:p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0" w:type="dxa"/>
        <w:tblInd w:w="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59"/>
        <w:gridCol w:w="4325"/>
        <w:gridCol w:w="4536"/>
      </w:tblGrid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BCD" w:rsidRPr="004E2BCD" w:rsidRDefault="004E2BCD" w:rsidP="004E2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b/>
          <w:sz w:val="24"/>
          <w:szCs w:val="24"/>
        </w:rPr>
        <w:t>2. Сведения о земельном участке</w:t>
      </w:r>
    </w:p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0" w:type="dxa"/>
        <w:tblInd w:w="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59"/>
        <w:gridCol w:w="4325"/>
        <w:gridCol w:w="4536"/>
      </w:tblGrid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BCD" w:rsidRPr="004E2BCD" w:rsidRDefault="004E2BCD" w:rsidP="004E2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b/>
          <w:sz w:val="24"/>
          <w:szCs w:val="24"/>
        </w:rPr>
        <w:t>3. Сведения об объекте капитального строительства, подлежащем сносу</w:t>
      </w:r>
    </w:p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5" w:type="dxa"/>
        <w:tblInd w:w="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0"/>
        <w:gridCol w:w="4322"/>
        <w:gridCol w:w="1245"/>
        <w:gridCol w:w="3298"/>
      </w:tblGrid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240"/>
        </w:trPr>
        <w:tc>
          <w:tcPr>
            <w:tcW w:w="6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и (или) адрес электронной почты для связи: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240"/>
        </w:trPr>
        <w:tc>
          <w:tcPr>
            <w:tcW w:w="9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62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6629"/>
      </w:tblGrid>
      <w:tr w:rsidR="004E2BCD" w:rsidRPr="004E2BCD" w:rsidTr="008E5735">
        <w:trPr>
          <w:trHeight w:val="240"/>
        </w:trPr>
        <w:tc>
          <w:tcPr>
            <w:tcW w:w="2996" w:type="dxa"/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 уведомлением я</w:t>
            </w:r>
          </w:p>
        </w:tc>
        <w:tc>
          <w:tcPr>
            <w:tcW w:w="66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240"/>
        </w:trPr>
        <w:tc>
          <w:tcPr>
            <w:tcW w:w="96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c>
          <w:tcPr>
            <w:tcW w:w="9624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2"/>
        <w:gridCol w:w="213"/>
        <w:gridCol w:w="1389"/>
        <w:gridCol w:w="213"/>
        <w:gridCol w:w="3632"/>
      </w:tblGrid>
      <w:tr w:rsidR="004E2BCD" w:rsidRPr="004E2BCD" w:rsidTr="008E5735">
        <w:trPr>
          <w:trHeight w:val="240"/>
        </w:trPr>
        <w:tc>
          <w:tcPr>
            <w:tcW w:w="41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c>
          <w:tcPr>
            <w:tcW w:w="4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(должность, в случае, если застройщиком или</w:t>
            </w:r>
          </w:p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техническим заказчиком является юридическое лицо)</w:t>
            </w:r>
          </w:p>
        </w:tc>
        <w:tc>
          <w:tcPr>
            <w:tcW w:w="2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sz w:val="24"/>
          <w:szCs w:val="24"/>
        </w:rPr>
        <w:t>М. П.</w:t>
      </w:r>
    </w:p>
    <w:p w:rsidR="004E2BCD" w:rsidRPr="004E2BCD" w:rsidRDefault="004E2BCD" w:rsidP="004E2BCD">
      <w:pPr>
        <w:suppressAutoHyphens/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E2BCD">
        <w:rPr>
          <w:rFonts w:ascii="Times New Roman" w:eastAsia="Times New Roman" w:hAnsi="Times New Roman" w:cs="Times New Roman"/>
          <w:sz w:val="16"/>
          <w:szCs w:val="16"/>
        </w:rPr>
        <w:t>(при наличии)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1"/>
        <w:gridCol w:w="5630"/>
      </w:tblGrid>
      <w:tr w:rsidR="004E2BCD" w:rsidRPr="004E2BCD" w:rsidTr="008E5735">
        <w:trPr>
          <w:trHeight w:val="240"/>
        </w:trPr>
        <w:tc>
          <w:tcPr>
            <w:tcW w:w="4561" w:type="dxa"/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К настоящему уведомлению прилагаются:</w:t>
            </w:r>
          </w:p>
        </w:tc>
        <w:tc>
          <w:tcPr>
            <w:tcW w:w="56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240"/>
        </w:trPr>
        <w:tc>
          <w:tcPr>
            <w:tcW w:w="101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240"/>
        </w:trPr>
        <w:tc>
          <w:tcPr>
            <w:tcW w:w="101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c>
          <w:tcPr>
            <w:tcW w:w="1019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(документы в соответствии с частью 10 статьи 55.31 Градостроительного кодекса Российской Федерации</w:t>
            </w:r>
          </w:p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(Собрание законодательства Российской Федерации, 2005, № 1, ст. 16; 2018, № 32, ст. 5133, 5135))</w:t>
            </w:r>
          </w:p>
        </w:tc>
      </w:tr>
    </w:tbl>
    <w:p w:rsidR="004E2BCD" w:rsidRPr="004E2BCD" w:rsidRDefault="004E2BCD" w:rsidP="004E2BCD">
      <w:pPr>
        <w:widowControl w:val="0"/>
        <w:pBdr>
          <w:top w:val="single" w:sz="4" w:space="1" w:color="000000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архитектуры и</w:t>
      </w:r>
    </w:p>
    <w:p w:rsidR="004E2BCD" w:rsidRPr="004E2BCD" w:rsidRDefault="004E2BCD" w:rsidP="004E2BCD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градостроительства администрации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городского поселения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А.Н. Киселев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31"/>
        <w:tblW w:w="10172" w:type="dxa"/>
        <w:tblInd w:w="133" w:type="dxa"/>
        <w:tblLayout w:type="fixed"/>
        <w:tblCellMar>
          <w:left w:w="133" w:type="dxa"/>
        </w:tblCellMar>
        <w:tblLook w:val="04A0" w:firstRow="1" w:lastRow="0" w:firstColumn="1" w:lastColumn="0" w:noHBand="0" w:noVBand="1"/>
      </w:tblPr>
      <w:tblGrid>
        <w:gridCol w:w="10172"/>
      </w:tblGrid>
      <w:tr w:rsidR="004E2BCD" w:rsidRPr="004E2BCD" w:rsidTr="008E5735"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CD" w:rsidRPr="004E2BCD" w:rsidRDefault="004E2BCD" w:rsidP="004E2BCD">
            <w:pPr>
              <w:widowControl w:val="0"/>
              <w:ind w:left="5537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E2B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ПРИЛОЖЕНИЕ № 2</w:t>
            </w:r>
          </w:p>
          <w:p w:rsidR="004E2BCD" w:rsidRPr="004E2BCD" w:rsidRDefault="004E2BCD" w:rsidP="004E2BCD">
            <w:pPr>
              <w:widowControl w:val="0"/>
              <w:ind w:left="5537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E2B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 административному регламенту</w:t>
            </w:r>
          </w:p>
          <w:p w:rsidR="004E2BCD" w:rsidRPr="004E2BCD" w:rsidRDefault="004E2BCD" w:rsidP="004E2BCD">
            <w:pPr>
              <w:widowControl w:val="0"/>
              <w:ind w:left="55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предоставления муниципальной</w:t>
            </w:r>
          </w:p>
          <w:p w:rsidR="004E2BCD" w:rsidRPr="004E2BCD" w:rsidRDefault="004E2BCD" w:rsidP="004E2BCD">
            <w:pPr>
              <w:widowControl w:val="0"/>
              <w:ind w:left="55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«</w:t>
            </w:r>
            <w:r w:rsidRPr="004E2B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Направление</w:t>
            </w:r>
            <w:r w:rsidRPr="004E2B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уведомлени</w:t>
            </w:r>
            <w:r w:rsidRPr="004E2B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4E2B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планируемом сносе объекта капитального строительства и уведомлени</w:t>
            </w:r>
            <w:r w:rsidRPr="004E2B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4E2B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завершении сноса объекта капитального строительства</w:t>
            </w:r>
            <w:r w:rsidRPr="004E2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73B" w:rsidRPr="0069673B" w:rsidRDefault="0069673B" w:rsidP="0069673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69673B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ОБРАЗЕЦ ЗАПОЛНЕНИЯ</w:t>
      </w:r>
    </w:p>
    <w:p w:rsidR="0069673B" w:rsidRPr="0069673B" w:rsidRDefault="0069673B" w:rsidP="0069673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69673B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уведомления о планируемом сносе объекта капитального строительства</w:t>
      </w:r>
    </w:p>
    <w:p w:rsidR="004E2BCD" w:rsidRPr="004E2BCD" w:rsidRDefault="004E2BCD" w:rsidP="004E2BCD">
      <w:pPr>
        <w:suppressAutoHyphens/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892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"/>
        <w:gridCol w:w="492"/>
        <w:gridCol w:w="223"/>
        <w:gridCol w:w="1877"/>
        <w:gridCol w:w="380"/>
        <w:gridCol w:w="490"/>
        <w:gridCol w:w="289"/>
      </w:tblGrid>
      <w:tr w:rsidR="004E2BCD" w:rsidRPr="004E2BCD" w:rsidTr="008E5735">
        <w:trPr>
          <w:trHeight w:val="240"/>
          <w:jc w:val="right"/>
        </w:trPr>
        <w:tc>
          <w:tcPr>
            <w:tcW w:w="140" w:type="dxa"/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69673B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967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E2BCD" w:rsidRPr="004E2BCD" w:rsidRDefault="004E2BCD" w:rsidP="004E2BCD">
      <w:pPr>
        <w:suppressAutoHyphens/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2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4E2BCD" w:rsidRPr="004E2BCD" w:rsidTr="008E5735">
        <w:trPr>
          <w:trHeight w:val="240"/>
        </w:trPr>
        <w:tc>
          <w:tcPr>
            <w:tcW w:w="96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69673B">
            <w:pPr>
              <w:widowControl w:val="0"/>
              <w:suppressAutoHyphens/>
              <w:spacing w:after="0" w:line="240" w:lineRule="auto"/>
              <w:ind w:hanging="993"/>
              <w:jc w:val="center"/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9673B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 городского поселения Кореновского</w:t>
            </w: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6967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E2BCD" w:rsidRPr="004E2BCD" w:rsidTr="008E5735">
        <w:trPr>
          <w:trHeight w:val="240"/>
        </w:trPr>
        <w:tc>
          <w:tcPr>
            <w:tcW w:w="96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c>
          <w:tcPr>
            <w:tcW w:w="96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</w:p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BCD" w:rsidRPr="004E2BCD" w:rsidRDefault="004E2BCD" w:rsidP="004E2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b/>
          <w:sz w:val="24"/>
          <w:szCs w:val="24"/>
        </w:rPr>
        <w:t>1. Сведения о застройщике, техническом заказчике</w:t>
      </w:r>
    </w:p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2" w:type="dxa"/>
        <w:tblInd w:w="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0"/>
        <w:gridCol w:w="3898"/>
        <w:gridCol w:w="5104"/>
      </w:tblGrid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Кореновский район, г. Кореновск, ул. Красноармейская, 96</w:t>
            </w: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0000 000000, выдан Кореновским РОВД Краснодарского края 25.10.2002 г.</w:t>
            </w: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BCD" w:rsidRPr="004E2BCD" w:rsidRDefault="004E2BCD" w:rsidP="004E2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b/>
          <w:sz w:val="24"/>
          <w:szCs w:val="24"/>
        </w:rPr>
        <w:t>2. Сведения о земельном участке</w:t>
      </w:r>
    </w:p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2" w:type="dxa"/>
        <w:tblInd w:w="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0"/>
        <w:gridCol w:w="3898"/>
        <w:gridCol w:w="5104"/>
      </w:tblGrid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23:12:0901030:123</w:t>
            </w: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69673B">
            <w:pPr>
              <w:widowControl w:val="0"/>
              <w:suppressAutoHyphens/>
              <w:spacing w:after="0" w:line="240" w:lineRule="auto"/>
              <w:ind w:left="57" w:right="57"/>
              <w:jc w:val="both"/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Кореновский район, </w:t>
            </w:r>
            <w:r w:rsidR="0069673B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Кореновск,</w:t>
            </w: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Третьякова, 44</w:t>
            </w: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купли-продажи от 22.07.2020 г.</w:t>
            </w:r>
          </w:p>
        </w:tc>
      </w:tr>
      <w:tr w:rsidR="004E2BCD" w:rsidRPr="004E2BCD" w:rsidTr="008E5735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BCD" w:rsidRPr="004E2BCD" w:rsidRDefault="004E2BCD" w:rsidP="004E2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b/>
          <w:sz w:val="24"/>
          <w:szCs w:val="24"/>
        </w:rPr>
        <w:t>3. Сведения об объекте капитального строительства, подлежащем сносу</w:t>
      </w:r>
    </w:p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7" w:type="dxa"/>
        <w:tblInd w:w="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54"/>
        <w:gridCol w:w="3898"/>
        <w:gridCol w:w="1675"/>
        <w:gridCol w:w="3298"/>
        <w:gridCol w:w="142"/>
      </w:tblGrid>
      <w:tr w:rsidR="004E2BCD" w:rsidRPr="004E2BCD" w:rsidTr="008E5735">
        <w:trPr>
          <w:cantSplit/>
          <w:trHeight w:val="2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23:12:0901030:898</w:t>
            </w:r>
          </w:p>
        </w:tc>
      </w:tr>
      <w:tr w:rsidR="004E2BCD" w:rsidRPr="004E2BCD" w:rsidTr="008E5735">
        <w:trPr>
          <w:cantSplit/>
          <w:trHeight w:val="2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купли-продажи от 22.07.2020 г.</w:t>
            </w:r>
          </w:p>
        </w:tc>
      </w:tr>
      <w:tr w:rsidR="004E2BCD" w:rsidRPr="004E2BCD" w:rsidTr="008E5735">
        <w:trPr>
          <w:cantSplit/>
          <w:trHeight w:val="2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240"/>
        </w:trPr>
        <w:tc>
          <w:tcPr>
            <w:tcW w:w="6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и (или) адрес электронной почты для связи: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Кореновск,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BCD" w:rsidRPr="004E2BCD" w:rsidRDefault="004E2BCD" w:rsidP="004E2BCD">
            <w:pPr>
              <w:widowControl w:val="0"/>
              <w:suppressAutoHyphens/>
            </w:pPr>
          </w:p>
        </w:tc>
      </w:tr>
      <w:tr w:rsidR="004E2BCD" w:rsidRPr="004E2BCD" w:rsidTr="008E5735">
        <w:trPr>
          <w:trHeight w:val="240"/>
        </w:trPr>
        <w:tc>
          <w:tcPr>
            <w:tcW w:w="9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Красноармейская, 96 тел. 8-918-454-12-68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BCD" w:rsidRPr="004E2BCD" w:rsidRDefault="004E2BCD" w:rsidP="004E2BCD">
            <w:pPr>
              <w:widowControl w:val="0"/>
              <w:suppressAutoHyphens/>
            </w:pP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ind w:hanging="99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62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6629"/>
      </w:tblGrid>
      <w:tr w:rsidR="004E2BCD" w:rsidRPr="004E2BCD" w:rsidTr="008E5735">
        <w:trPr>
          <w:trHeight w:val="240"/>
        </w:trPr>
        <w:tc>
          <w:tcPr>
            <w:tcW w:w="2996" w:type="dxa"/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 уведомлением я</w:t>
            </w:r>
          </w:p>
        </w:tc>
        <w:tc>
          <w:tcPr>
            <w:tcW w:w="66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4E2BCD" w:rsidRPr="004E2BCD" w:rsidTr="008E5735">
        <w:trPr>
          <w:trHeight w:val="240"/>
        </w:trPr>
        <w:tc>
          <w:tcPr>
            <w:tcW w:w="96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c>
          <w:tcPr>
            <w:tcW w:w="9624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4E2BCD" w:rsidRPr="004E2BCD" w:rsidRDefault="004E2BCD" w:rsidP="004E2BCD">
      <w:pPr>
        <w:suppressAutoHyphens/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8"/>
        <w:gridCol w:w="209"/>
        <w:gridCol w:w="1385"/>
        <w:gridCol w:w="199"/>
        <w:gridCol w:w="3790"/>
      </w:tblGrid>
      <w:tr w:rsidR="004E2BCD" w:rsidRPr="004E2BCD" w:rsidTr="008E5735">
        <w:trPr>
          <w:trHeight w:val="240"/>
        </w:trPr>
        <w:tc>
          <w:tcPr>
            <w:tcW w:w="41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  <w:tr w:rsidR="004E2BCD" w:rsidRPr="004E2BCD" w:rsidTr="008E5735">
        <w:tc>
          <w:tcPr>
            <w:tcW w:w="4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(должность, в случае, если застройщиком или</w:t>
            </w:r>
          </w:p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техническим заказчиком является юридическое лицо)</w:t>
            </w:r>
          </w:p>
        </w:tc>
        <w:tc>
          <w:tcPr>
            <w:tcW w:w="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ind w:right="6005" w:hanging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sz w:val="24"/>
          <w:szCs w:val="24"/>
        </w:rPr>
        <w:lastRenderedPageBreak/>
        <w:t>М. П.</w:t>
      </w:r>
    </w:p>
    <w:p w:rsidR="004E2BCD" w:rsidRPr="004E2BCD" w:rsidRDefault="004E2BCD" w:rsidP="004E2BCD">
      <w:pPr>
        <w:suppressAutoHyphens/>
        <w:spacing w:after="0" w:line="240" w:lineRule="auto"/>
        <w:ind w:right="6005" w:hanging="99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E2BCD">
        <w:rPr>
          <w:rFonts w:ascii="Times New Roman" w:eastAsia="Times New Roman" w:hAnsi="Times New Roman" w:cs="Times New Roman"/>
          <w:sz w:val="16"/>
          <w:szCs w:val="16"/>
        </w:rPr>
        <w:t>(при наличии)</w:t>
      </w:r>
    </w:p>
    <w:tbl>
      <w:tblPr>
        <w:tblW w:w="976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  <w:gridCol w:w="5203"/>
      </w:tblGrid>
      <w:tr w:rsidR="004E2BCD" w:rsidRPr="004E2BCD" w:rsidTr="008E5735">
        <w:trPr>
          <w:trHeight w:val="240"/>
        </w:trPr>
        <w:tc>
          <w:tcPr>
            <w:tcW w:w="4564" w:type="dxa"/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К настоящему уведомлению прилагаются:</w:t>
            </w:r>
          </w:p>
        </w:tc>
        <w:tc>
          <w:tcPr>
            <w:tcW w:w="52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240"/>
        </w:trPr>
        <w:tc>
          <w:tcPr>
            <w:tcW w:w="97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240"/>
        </w:trPr>
        <w:tc>
          <w:tcPr>
            <w:tcW w:w="97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c>
          <w:tcPr>
            <w:tcW w:w="9766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(документы в соответствии с частью 10 статьи 55.31 Градостроительного кодекса Российской Федерации</w:t>
            </w:r>
          </w:p>
          <w:p w:rsidR="004E2BCD" w:rsidRPr="004E2BCD" w:rsidRDefault="004E2BCD" w:rsidP="004E2BCD">
            <w:pPr>
              <w:widowControl w:val="0"/>
              <w:suppressAutoHyphens/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(Собрание законодательства Российской Федерации, 2005, № 1, ст. 16; 2018, № 32, ст. 5133, 5135))</w:t>
            </w:r>
          </w:p>
        </w:tc>
      </w:tr>
    </w:tbl>
    <w:p w:rsidR="004E2BCD" w:rsidRPr="004E2BCD" w:rsidRDefault="004E2BCD" w:rsidP="004E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E2BCD" w:rsidRDefault="004E2BCD" w:rsidP="004E2BC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архитектуры и</w:t>
      </w:r>
    </w:p>
    <w:p w:rsidR="004E2BCD" w:rsidRPr="004E2BCD" w:rsidRDefault="004E2BCD" w:rsidP="004E2BCD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градостроительства администрации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городского поселения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А.Н. Киселев</w:t>
      </w:r>
    </w:p>
    <w:p w:rsidR="004E2BCD" w:rsidRDefault="004E2BC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Default="004E2BC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Default="004E2BC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FD" w:rsidRPr="004E2BCD" w:rsidRDefault="001D20F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left="4678"/>
        <w:rPr>
          <w:color w:val="000000"/>
        </w:rPr>
      </w:pPr>
      <w:r w:rsidRPr="004E2BCD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ПРИЛОЖЕНИЕ № 3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left="4678"/>
        <w:rPr>
          <w:color w:val="000000"/>
        </w:rPr>
      </w:pPr>
      <w:r w:rsidRPr="004E2BCD">
        <w:rPr>
          <w:rFonts w:ascii="Times New Roman" w:hAnsi="Times New Roman" w:cs="Times New Roman"/>
          <w:color w:val="000000"/>
          <w:spacing w:val="-6"/>
          <w:sz w:val="28"/>
          <w:szCs w:val="28"/>
        </w:rPr>
        <w:t>к административному регламенту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left="4678"/>
        <w:rPr>
          <w:color w:val="000000"/>
        </w:rPr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муниципальной</w:t>
      </w:r>
    </w:p>
    <w:p w:rsidR="004E2BCD" w:rsidRPr="004E2BCD" w:rsidRDefault="004E2BCD" w:rsidP="004E2BCD">
      <w:pPr>
        <w:widowControl w:val="0"/>
        <w:suppressAutoHyphens/>
        <w:spacing w:after="29" w:line="240" w:lineRule="auto"/>
        <w:ind w:left="4678"/>
        <w:rPr>
          <w:rFonts w:ascii="Times New Roman" w:hAnsi="Times New Roman"/>
          <w:color w:val="000000"/>
          <w:sz w:val="16"/>
          <w:szCs w:val="16"/>
        </w:rPr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>услуги «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Направление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уведомлени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планируемом сносе объекта капитального строительства и уведомлени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завершении сноса объекта капитального строительства»</w:t>
      </w:r>
    </w:p>
    <w:p w:rsidR="004E2BCD" w:rsidRPr="004E2BCD" w:rsidRDefault="004E2BCD" w:rsidP="004E2BCD">
      <w:pPr>
        <w:suppressAutoHyphens/>
        <w:spacing w:line="240" w:lineRule="auto"/>
        <w:rPr>
          <w:rFonts w:ascii="Times New Roman" w:hAnsi="Times New Roman"/>
          <w:sz w:val="16"/>
          <w:szCs w:val="16"/>
        </w:rPr>
      </w:pPr>
    </w:p>
    <w:p w:rsidR="0069673B" w:rsidRPr="0069673B" w:rsidRDefault="0069673B" w:rsidP="00696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73B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69673B" w:rsidRPr="0069673B" w:rsidRDefault="0069673B" w:rsidP="00696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73B">
        <w:rPr>
          <w:rFonts w:ascii="Times New Roman" w:eastAsia="Times New Roman" w:hAnsi="Times New Roman" w:cs="Times New Roman"/>
          <w:b/>
          <w:sz w:val="28"/>
          <w:szCs w:val="28"/>
        </w:rPr>
        <w:t>уведомления о завершении сноса объекта капитального</w:t>
      </w:r>
    </w:p>
    <w:p w:rsidR="0069673B" w:rsidRDefault="0069673B" w:rsidP="00696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73B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строительства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892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4E2BCD" w:rsidRPr="004E2BCD" w:rsidTr="008E5735">
        <w:trPr>
          <w:trHeight w:val="240"/>
          <w:jc w:val="right"/>
        </w:trPr>
        <w:tc>
          <w:tcPr>
            <w:tcW w:w="140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4"/>
      </w:tblGrid>
      <w:tr w:rsidR="004E2BCD" w:rsidRPr="004E2BCD" w:rsidTr="008E5735">
        <w:trPr>
          <w:trHeight w:val="212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E2BCD" w:rsidRPr="004E2BCD" w:rsidTr="008E5735">
        <w:trPr>
          <w:trHeight w:val="212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424"/>
        </w:trPr>
        <w:tc>
          <w:tcPr>
            <w:tcW w:w="95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земельного участка,</w:t>
            </w:r>
          </w:p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на котором располагался снесенный объект капитального строительства, или в случае, если такой земельный участок находится</w:t>
            </w:r>
          </w:p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на межселенной территории, — наименование органа местного самоуправления муниципального района)</w:t>
            </w:r>
          </w:p>
        </w:tc>
      </w:tr>
    </w:tbl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BCD" w:rsidRPr="004E2BCD" w:rsidRDefault="004E2BCD" w:rsidP="004E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b/>
          <w:sz w:val="24"/>
          <w:szCs w:val="24"/>
        </w:rPr>
        <w:t>1. Сведения о застройщике, техническом заказчике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3056"/>
        <w:gridCol w:w="5977"/>
      </w:tblGrid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BCD" w:rsidRPr="004E2BCD" w:rsidRDefault="004E2BCD" w:rsidP="004E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b/>
          <w:sz w:val="24"/>
          <w:szCs w:val="24"/>
        </w:rPr>
        <w:t>2. Сведения о земельном участке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720"/>
        <w:gridCol w:w="3023"/>
        <w:gridCol w:w="780"/>
        <w:gridCol w:w="174"/>
        <w:gridCol w:w="249"/>
        <w:gridCol w:w="193"/>
        <w:gridCol w:w="917"/>
        <w:gridCol w:w="575"/>
        <w:gridCol w:w="128"/>
        <w:gridCol w:w="326"/>
        <w:gridCol w:w="426"/>
        <w:gridCol w:w="254"/>
        <w:gridCol w:w="1048"/>
        <w:gridCol w:w="843"/>
        <w:gridCol w:w="109"/>
      </w:tblGrid>
      <w:tr w:rsidR="004E2BCD" w:rsidRPr="004E2BCD" w:rsidTr="004E2BCD">
        <w:trPr>
          <w:gridBefore w:val="1"/>
          <w:gridAfter w:val="1"/>
          <w:wBefore w:w="9" w:type="dxa"/>
          <w:wAfter w:w="109" w:type="dxa"/>
          <w:cantSplit/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4E2BCD">
        <w:trPr>
          <w:gridBefore w:val="1"/>
          <w:gridAfter w:val="1"/>
          <w:wBefore w:w="9" w:type="dxa"/>
          <w:wAfter w:w="109" w:type="dxa"/>
          <w:cantSplit/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4E2BCD">
        <w:trPr>
          <w:gridBefore w:val="1"/>
          <w:gridAfter w:val="1"/>
          <w:wBefore w:w="9" w:type="dxa"/>
          <w:wAfter w:w="109" w:type="dxa"/>
          <w:cantSplit/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4E2BCD">
        <w:trPr>
          <w:gridBefore w:val="1"/>
          <w:gridAfter w:val="1"/>
          <w:wBefore w:w="9" w:type="dxa"/>
          <w:wAfter w:w="109" w:type="dxa"/>
          <w:cantSplit/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4E2BCD">
        <w:trPr>
          <w:gridAfter w:val="2"/>
          <w:wAfter w:w="952" w:type="dxa"/>
          <w:trHeight w:val="276"/>
        </w:trPr>
        <w:tc>
          <w:tcPr>
            <w:tcW w:w="6640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218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4E2BCD">
        <w:trPr>
          <w:gridAfter w:val="2"/>
          <w:wAfter w:w="952" w:type="dxa"/>
          <w:trHeight w:val="276"/>
        </w:trPr>
        <w:tc>
          <w:tcPr>
            <w:tcW w:w="470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9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указанного в уведомлении о планируемом</w:t>
            </w:r>
          </w:p>
        </w:tc>
      </w:tr>
      <w:tr w:rsidR="004E2BCD" w:rsidRPr="004E2BCD" w:rsidTr="004E2BCD">
        <w:trPr>
          <w:gridAfter w:val="2"/>
          <w:wAfter w:w="952" w:type="dxa"/>
          <w:trHeight w:val="190"/>
        </w:trPr>
        <w:tc>
          <w:tcPr>
            <w:tcW w:w="470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(кадастровый номер объекта капитального строительства (при наличии))</w:t>
            </w:r>
          </w:p>
        </w:tc>
        <w:tc>
          <w:tcPr>
            <w:tcW w:w="4116" w:type="dxa"/>
            <w:gridSpan w:val="9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E2BCD" w:rsidRPr="004E2BCD" w:rsidTr="004E2BCD">
        <w:trPr>
          <w:gridAfter w:val="3"/>
          <w:wAfter w:w="2000" w:type="dxa"/>
          <w:trHeight w:val="276"/>
        </w:trPr>
        <w:tc>
          <w:tcPr>
            <w:tcW w:w="4532" w:type="dxa"/>
            <w:gridSpan w:val="4"/>
            <w:shd w:val="clear" w:color="auto" w:fill="auto"/>
            <w:vAlign w:val="bottom"/>
          </w:tcPr>
          <w:p w:rsidR="004E2BCD" w:rsidRPr="004E2BCD" w:rsidRDefault="004E2BCD" w:rsidP="004E2BCD">
            <w:pPr>
              <w:tabs>
                <w:tab w:val="right" w:pos="5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сносе объекта капитального строительства</w:t>
            </w: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E2BCD" w:rsidRPr="004E2BCD" w:rsidTr="004E2BCD">
        <w:trPr>
          <w:gridAfter w:val="3"/>
          <w:wAfter w:w="2000" w:type="dxa"/>
          <w:trHeight w:val="190"/>
        </w:trPr>
        <w:tc>
          <w:tcPr>
            <w:tcW w:w="4532" w:type="dxa"/>
            <w:gridSpan w:val="4"/>
            <w:shd w:val="clear" w:color="auto" w:fill="auto"/>
            <w:vAlign w:val="bottom"/>
          </w:tcPr>
          <w:p w:rsidR="004E2BCD" w:rsidRPr="004E2BCD" w:rsidRDefault="004E2BCD" w:rsidP="004E2BCD">
            <w:pPr>
              <w:tabs>
                <w:tab w:val="right" w:pos="5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8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 направления)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E2BCD" w:rsidRPr="004E2BCD" w:rsidTr="004E2BCD">
        <w:trPr>
          <w:trHeight w:val="233"/>
        </w:trPr>
        <w:tc>
          <w:tcPr>
            <w:tcW w:w="6065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и (или) адрес электронной почты для связи:</w:t>
            </w:r>
          </w:p>
        </w:tc>
        <w:tc>
          <w:tcPr>
            <w:tcW w:w="370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4E2BCD">
        <w:trPr>
          <w:trHeight w:val="233"/>
        </w:trPr>
        <w:tc>
          <w:tcPr>
            <w:tcW w:w="977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0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6818"/>
      </w:tblGrid>
      <w:tr w:rsidR="004E2BCD" w:rsidRPr="004E2BCD" w:rsidTr="008E5735">
        <w:trPr>
          <w:trHeight w:val="269"/>
        </w:trPr>
        <w:tc>
          <w:tcPr>
            <w:tcW w:w="295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 уведомлением я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269"/>
        </w:trPr>
        <w:tc>
          <w:tcPr>
            <w:tcW w:w="97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185"/>
        </w:trPr>
        <w:tc>
          <w:tcPr>
            <w:tcW w:w="97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4E2BCD" w:rsidRPr="004E2BCD" w:rsidRDefault="004E2BCD" w:rsidP="004E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98"/>
        <w:gridCol w:w="1309"/>
        <w:gridCol w:w="198"/>
        <w:gridCol w:w="3971"/>
      </w:tblGrid>
      <w:tr w:rsidR="004E2BCD" w:rsidRPr="004E2BCD" w:rsidTr="008E5735">
        <w:trPr>
          <w:trHeight w:val="257"/>
        </w:trPr>
        <w:tc>
          <w:tcPr>
            <w:tcW w:w="3971" w:type="dxa"/>
            <w:tcBorders>
              <w:bottom w:val="single" w:sz="4" w:space="0" w:color="auto"/>
            </w:tcBorders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354"/>
        </w:trPr>
        <w:tc>
          <w:tcPr>
            <w:tcW w:w="3971" w:type="dxa"/>
            <w:tcBorders>
              <w:top w:val="single" w:sz="4" w:space="0" w:color="auto"/>
            </w:tcBorders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(должность, в случае, если застройщиком или</w:t>
            </w:r>
          </w:p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техническим заказчиком является юридическое лицо)</w:t>
            </w:r>
          </w:p>
        </w:tc>
        <w:tc>
          <w:tcPr>
            <w:tcW w:w="198" w:type="dxa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4E2BCD" w:rsidRPr="004E2BCD" w:rsidRDefault="004E2BCD" w:rsidP="004E2BCD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sz w:val="24"/>
          <w:szCs w:val="24"/>
        </w:rPr>
        <w:t>М. П.</w:t>
      </w:r>
    </w:p>
    <w:p w:rsidR="004E2BCD" w:rsidRPr="004E2BCD" w:rsidRDefault="004E2BCD" w:rsidP="004E2BCD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E2BCD">
        <w:rPr>
          <w:rFonts w:ascii="Times New Roman" w:eastAsia="Times New Roman" w:hAnsi="Times New Roman" w:cs="Times New Roman"/>
          <w:sz w:val="16"/>
          <w:szCs w:val="16"/>
        </w:rPr>
        <w:t>(при наличии)</w:t>
      </w:r>
    </w:p>
    <w:p w:rsidR="004E2BCD" w:rsidRPr="004E2BCD" w:rsidRDefault="004E2BCD" w:rsidP="004E2BC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архитектуры и</w:t>
      </w:r>
    </w:p>
    <w:p w:rsidR="004E2BCD" w:rsidRPr="004E2BCD" w:rsidRDefault="004E2BCD" w:rsidP="004E2BCD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градостроительства администрации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городского поселения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А.Н. Киселев</w:t>
      </w:r>
    </w:p>
    <w:p w:rsidR="004E2BCD" w:rsidRDefault="004E2BCD" w:rsidP="004E2BCD">
      <w:pPr>
        <w:suppressAutoHyphens/>
      </w:pPr>
    </w:p>
    <w:p w:rsidR="0069673B" w:rsidRPr="004E2BCD" w:rsidRDefault="0069673B" w:rsidP="004E2BCD">
      <w:pPr>
        <w:suppressAutoHyphens/>
        <w:sectPr w:rsidR="0069673B" w:rsidRPr="004E2BCD" w:rsidSect="008E5735">
          <w:headerReference w:type="default" r:id="rId30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4096"/>
        </w:sectPr>
      </w:pPr>
    </w:p>
    <w:p w:rsidR="004E2BCD" w:rsidRPr="004E2BCD" w:rsidRDefault="004E2BCD" w:rsidP="004E2BCD">
      <w:pPr>
        <w:widowControl w:val="0"/>
        <w:suppressAutoHyphens/>
        <w:spacing w:after="0" w:line="240" w:lineRule="auto"/>
        <w:ind w:left="4678"/>
        <w:rPr>
          <w:color w:val="000000"/>
        </w:rPr>
      </w:pPr>
      <w:r w:rsidRPr="004E2BCD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 4</w:t>
      </w:r>
    </w:p>
    <w:p w:rsidR="004E2BCD" w:rsidRPr="004E2BCD" w:rsidRDefault="004E2BCD" w:rsidP="004E2BCD">
      <w:pPr>
        <w:widowControl w:val="0"/>
        <w:suppressAutoHyphens/>
        <w:spacing w:after="0" w:line="240" w:lineRule="auto"/>
        <w:ind w:left="4678"/>
        <w:rPr>
          <w:color w:val="000000"/>
        </w:rPr>
      </w:pPr>
      <w:r w:rsidRPr="004E2BCD">
        <w:rPr>
          <w:rFonts w:ascii="Times New Roman" w:hAnsi="Times New Roman" w:cs="Times New Roman"/>
          <w:color w:val="000000"/>
          <w:spacing w:val="-6"/>
          <w:sz w:val="28"/>
          <w:szCs w:val="28"/>
        </w:rPr>
        <w:t>к административному регламенту</w:t>
      </w:r>
      <w:r w:rsidRPr="004E2BCD">
        <w:rPr>
          <w:color w:val="000000"/>
        </w:rPr>
        <w:t xml:space="preserve"> </w:t>
      </w:r>
      <w:r w:rsidRPr="004E2BCD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</w:t>
      </w:r>
    </w:p>
    <w:p w:rsidR="004E2BCD" w:rsidRPr="004E2BCD" w:rsidRDefault="004E2BCD" w:rsidP="004E2BCD">
      <w:pPr>
        <w:widowControl w:val="0"/>
        <w:suppressAutoHyphens/>
        <w:spacing w:after="29" w:line="240" w:lineRule="auto"/>
        <w:ind w:left="4678"/>
        <w:rPr>
          <w:rFonts w:ascii="Times New Roman" w:hAnsi="Times New Roman"/>
          <w:color w:val="000000"/>
          <w:sz w:val="16"/>
          <w:szCs w:val="16"/>
        </w:rPr>
      </w:pPr>
      <w:r w:rsidRPr="004E2BCD">
        <w:rPr>
          <w:rFonts w:ascii="Times New Roman" w:hAnsi="Times New Roman" w:cs="Times New Roman"/>
          <w:color w:val="000000"/>
          <w:sz w:val="28"/>
          <w:szCs w:val="28"/>
        </w:rPr>
        <w:t>услуги «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Направление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уведомлени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планируемом сносе объекта капитального строительства и уведомлени</w:t>
      </w:r>
      <w:r w:rsidRPr="004E2B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</w:t>
      </w:r>
      <w:r w:rsidRPr="004E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завершении сноса объекта капитального строительства»</w:t>
      </w:r>
    </w:p>
    <w:p w:rsidR="004E2BCD" w:rsidRPr="004E2BCD" w:rsidRDefault="004E2BCD" w:rsidP="004E2BCD">
      <w:pPr>
        <w:suppressAutoHyphens/>
        <w:spacing w:after="29" w:line="240" w:lineRule="auto"/>
        <w:ind w:firstLine="7"/>
        <w:jc w:val="right"/>
        <w:rPr>
          <w:rFonts w:ascii="Times New Roman" w:hAnsi="Times New Roman"/>
          <w:sz w:val="16"/>
          <w:szCs w:val="16"/>
        </w:rPr>
      </w:pPr>
    </w:p>
    <w:p w:rsidR="004E2BCD" w:rsidRPr="004E2BCD" w:rsidRDefault="004E2BCD" w:rsidP="004E2BCD">
      <w:pPr>
        <w:suppressAutoHyphens/>
        <w:spacing w:line="240" w:lineRule="auto"/>
        <w:ind w:firstLine="7"/>
        <w:rPr>
          <w:rFonts w:ascii="Times New Roman" w:hAnsi="Times New Roman"/>
          <w:sz w:val="16"/>
          <w:szCs w:val="16"/>
        </w:rPr>
      </w:pPr>
    </w:p>
    <w:p w:rsidR="0069673B" w:rsidRPr="0069673B" w:rsidRDefault="0069673B" w:rsidP="0069673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69673B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ОБРАЗЕЦ ЗАПОЛНЕНИЯ</w:t>
      </w:r>
    </w:p>
    <w:p w:rsidR="0069673B" w:rsidRPr="0069673B" w:rsidRDefault="0069673B" w:rsidP="00696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69673B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уведомления о завершении сноса объекта капитального строительства</w:t>
      </w:r>
      <w:r w:rsidRPr="0069673B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 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892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4E2BCD" w:rsidRPr="004E2BCD" w:rsidTr="008E5735">
        <w:trPr>
          <w:trHeight w:val="240"/>
          <w:jc w:val="right"/>
        </w:trPr>
        <w:tc>
          <w:tcPr>
            <w:tcW w:w="140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69673B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78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69673B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4"/>
      </w:tblGrid>
      <w:tr w:rsidR="004E2BCD" w:rsidRPr="004E2BCD" w:rsidTr="008E5735">
        <w:trPr>
          <w:trHeight w:val="212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E2BCD" w:rsidRPr="004E2BCD" w:rsidTr="008E5735">
        <w:trPr>
          <w:trHeight w:val="212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424"/>
        </w:trPr>
        <w:tc>
          <w:tcPr>
            <w:tcW w:w="95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земельного участка,</w:t>
            </w:r>
          </w:p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на котором располагался снесенный объект капитального строительства, или в случае, если такой земельный участок находится</w:t>
            </w:r>
          </w:p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на межселенной территории, — наименование органа местного самоуправления муниципального района)</w:t>
            </w:r>
          </w:p>
        </w:tc>
      </w:tr>
    </w:tbl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BCD" w:rsidRPr="004E2BCD" w:rsidRDefault="004E2BCD" w:rsidP="004E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b/>
          <w:sz w:val="24"/>
          <w:szCs w:val="24"/>
        </w:rPr>
        <w:t>1. Сведения о застройщике, техническом заказчике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3056"/>
        <w:gridCol w:w="5977"/>
      </w:tblGrid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Кореновск, ул. Мира, 17</w:t>
            </w: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0000 000000, выдан Кореновским РОВД Краснодарского края 22.03.2002 г.</w:t>
            </w:r>
          </w:p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BCD" w:rsidRPr="004E2BCD" w:rsidTr="008E5735">
        <w:trPr>
          <w:cantSplit/>
          <w:trHeight w:val="2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4E2BCD" w:rsidRPr="004E2BCD" w:rsidRDefault="004E2BCD" w:rsidP="004E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b/>
          <w:sz w:val="24"/>
          <w:szCs w:val="24"/>
        </w:rPr>
        <w:t>2. Сведения о земельном участке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965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023"/>
        <w:gridCol w:w="5913"/>
      </w:tblGrid>
      <w:tr w:rsidR="004E2BCD" w:rsidRPr="004E2BCD" w:rsidTr="008E5735">
        <w:trPr>
          <w:cantSplit/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23:12:0601023:45</w:t>
            </w:r>
          </w:p>
        </w:tc>
      </w:tr>
      <w:tr w:rsidR="004E2BCD" w:rsidRPr="004E2BCD" w:rsidTr="008E5735">
        <w:trPr>
          <w:cantSplit/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Кореновск, ул. Мироненко, 2</w:t>
            </w:r>
          </w:p>
        </w:tc>
      </w:tr>
      <w:tr w:rsidR="004E2BCD" w:rsidRPr="004E2BCD" w:rsidTr="008E5735">
        <w:trPr>
          <w:cantSplit/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купли-продажи от 12 марта 2020 г.</w:t>
            </w:r>
          </w:p>
        </w:tc>
      </w:tr>
      <w:tr w:rsidR="004E2BCD" w:rsidRPr="004E2BCD" w:rsidTr="008E5735">
        <w:trPr>
          <w:cantSplit/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D" w:rsidRPr="004E2BCD" w:rsidRDefault="004E2BCD" w:rsidP="004E2B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4932"/>
        <w:gridCol w:w="190"/>
        <w:gridCol w:w="271"/>
        <w:gridCol w:w="210"/>
        <w:gridCol w:w="462"/>
        <w:gridCol w:w="1169"/>
        <w:gridCol w:w="138"/>
        <w:gridCol w:w="355"/>
        <w:gridCol w:w="467"/>
        <w:gridCol w:w="277"/>
        <w:gridCol w:w="1147"/>
        <w:gridCol w:w="152"/>
      </w:tblGrid>
      <w:tr w:rsidR="004E2BCD" w:rsidRPr="004E2BCD" w:rsidTr="008E5735">
        <w:trPr>
          <w:gridAfter w:val="1"/>
          <w:wAfter w:w="152" w:type="dxa"/>
          <w:trHeight w:val="269"/>
        </w:trPr>
        <w:tc>
          <w:tcPr>
            <w:tcW w:w="7248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238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gridAfter w:val="1"/>
          <w:wAfter w:w="152" w:type="dxa"/>
          <w:trHeight w:val="269"/>
        </w:trPr>
        <w:tc>
          <w:tcPr>
            <w:tcW w:w="51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23:12:0601030:898</w:t>
            </w:r>
          </w:p>
        </w:tc>
        <w:tc>
          <w:tcPr>
            <w:tcW w:w="4496" w:type="dxa"/>
            <w:gridSpan w:val="9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указанного в уведомлении о планируемом</w:t>
            </w:r>
          </w:p>
        </w:tc>
      </w:tr>
      <w:tr w:rsidR="004E2BCD" w:rsidRPr="004E2BCD" w:rsidTr="008E5735">
        <w:trPr>
          <w:gridAfter w:val="1"/>
          <w:wAfter w:w="152" w:type="dxa"/>
          <w:trHeight w:val="185"/>
        </w:trPr>
        <w:tc>
          <w:tcPr>
            <w:tcW w:w="51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(кадастровый номер объекта капитального строительства (при наличии))</w:t>
            </w:r>
          </w:p>
        </w:tc>
        <w:tc>
          <w:tcPr>
            <w:tcW w:w="4496" w:type="dxa"/>
            <w:gridSpan w:val="9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E2BCD" w:rsidRPr="004E2BCD" w:rsidTr="008E5735">
        <w:trPr>
          <w:gridAfter w:val="2"/>
          <w:wAfter w:w="1299" w:type="dxa"/>
          <w:trHeight w:val="269"/>
        </w:trPr>
        <w:tc>
          <w:tcPr>
            <w:tcW w:w="4946" w:type="dxa"/>
            <w:gridSpan w:val="2"/>
            <w:shd w:val="clear" w:color="auto" w:fill="auto"/>
            <w:vAlign w:val="bottom"/>
          </w:tcPr>
          <w:p w:rsidR="004E2BCD" w:rsidRPr="004E2BCD" w:rsidRDefault="004E2BCD" w:rsidP="004E2BCD">
            <w:pPr>
              <w:tabs>
                <w:tab w:val="right" w:pos="5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сносе объекта капитального строительства</w:t>
            </w: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69673B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5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69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67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E2BCD" w:rsidRPr="004E2BCD" w:rsidTr="008E5735">
        <w:trPr>
          <w:gridAfter w:val="2"/>
          <w:wAfter w:w="1299" w:type="dxa"/>
          <w:trHeight w:val="185"/>
        </w:trPr>
        <w:tc>
          <w:tcPr>
            <w:tcW w:w="4946" w:type="dxa"/>
            <w:gridSpan w:val="2"/>
            <w:shd w:val="clear" w:color="auto" w:fill="auto"/>
            <w:vAlign w:val="bottom"/>
          </w:tcPr>
          <w:p w:rsidR="004E2BCD" w:rsidRPr="004E2BCD" w:rsidRDefault="004E2BCD" w:rsidP="004E2BCD">
            <w:pPr>
              <w:tabs>
                <w:tab w:val="right" w:pos="5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62" w:type="dxa"/>
            <w:gridSpan w:val="8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 направления)</w:t>
            </w:r>
          </w:p>
        </w:tc>
        <w:tc>
          <w:tcPr>
            <w:tcW w:w="277" w:type="dxa"/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E2BCD" w:rsidRPr="004E2BCD" w:rsidTr="008E5735">
        <w:trPr>
          <w:gridBefore w:val="1"/>
          <w:wBefore w:w="14" w:type="dxa"/>
          <w:trHeight w:val="233"/>
        </w:trPr>
        <w:tc>
          <w:tcPr>
            <w:tcW w:w="6065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и (или) адрес электронной почты для связи:</w:t>
            </w:r>
          </w:p>
        </w:tc>
        <w:tc>
          <w:tcPr>
            <w:tcW w:w="370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Кореновск, ул. Мира, 17</w:t>
            </w:r>
          </w:p>
        </w:tc>
      </w:tr>
      <w:tr w:rsidR="004E2BCD" w:rsidRPr="004E2BCD" w:rsidTr="008E5735">
        <w:trPr>
          <w:gridBefore w:val="1"/>
          <w:wBefore w:w="14" w:type="dxa"/>
          <w:trHeight w:val="233"/>
        </w:trPr>
        <w:tc>
          <w:tcPr>
            <w:tcW w:w="977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0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6818"/>
      </w:tblGrid>
      <w:tr w:rsidR="004E2BCD" w:rsidRPr="004E2BCD" w:rsidTr="008E5735">
        <w:trPr>
          <w:trHeight w:val="269"/>
        </w:trPr>
        <w:tc>
          <w:tcPr>
            <w:tcW w:w="295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E2BCD" w:rsidRPr="004E2BCD" w:rsidRDefault="004E2BCD" w:rsidP="004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 уведомлением я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  <w:tr w:rsidR="004E2BCD" w:rsidRPr="004E2BCD" w:rsidTr="008E5735">
        <w:trPr>
          <w:trHeight w:val="269"/>
        </w:trPr>
        <w:tc>
          <w:tcPr>
            <w:tcW w:w="97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BCD" w:rsidRPr="004E2BCD" w:rsidTr="008E5735">
        <w:trPr>
          <w:trHeight w:val="185"/>
        </w:trPr>
        <w:tc>
          <w:tcPr>
            <w:tcW w:w="97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4E2BCD" w:rsidRPr="004E2BCD" w:rsidRDefault="004E2BCD" w:rsidP="004E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98"/>
        <w:gridCol w:w="1309"/>
        <w:gridCol w:w="198"/>
        <w:gridCol w:w="3971"/>
      </w:tblGrid>
      <w:tr w:rsidR="004E2BCD" w:rsidRPr="004E2BCD" w:rsidTr="008E5735">
        <w:trPr>
          <w:trHeight w:val="257"/>
        </w:trPr>
        <w:tc>
          <w:tcPr>
            <w:tcW w:w="3971" w:type="dxa"/>
            <w:tcBorders>
              <w:bottom w:val="single" w:sz="4" w:space="0" w:color="auto"/>
            </w:tcBorders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  <w:tr w:rsidR="004E2BCD" w:rsidRPr="004E2BCD" w:rsidTr="008E5735">
        <w:trPr>
          <w:trHeight w:val="354"/>
        </w:trPr>
        <w:tc>
          <w:tcPr>
            <w:tcW w:w="3971" w:type="dxa"/>
            <w:tcBorders>
              <w:top w:val="single" w:sz="4" w:space="0" w:color="auto"/>
            </w:tcBorders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(должность, в случае, если застройщиком или</w:t>
            </w:r>
          </w:p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техническим заказчиком является юридическое лицо)</w:t>
            </w:r>
          </w:p>
        </w:tc>
        <w:tc>
          <w:tcPr>
            <w:tcW w:w="198" w:type="dxa"/>
            <w:vAlign w:val="bottom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4E2BCD" w:rsidRPr="004E2BCD" w:rsidRDefault="004E2BCD" w:rsidP="004E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2BCD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4E2BCD" w:rsidRPr="004E2BCD" w:rsidRDefault="004E2BCD" w:rsidP="004E2BCD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BCD">
        <w:rPr>
          <w:rFonts w:ascii="Times New Roman" w:eastAsia="Times New Roman" w:hAnsi="Times New Roman" w:cs="Times New Roman"/>
          <w:sz w:val="24"/>
          <w:szCs w:val="24"/>
        </w:rPr>
        <w:t>М. П.</w:t>
      </w:r>
    </w:p>
    <w:p w:rsidR="004E2BCD" w:rsidRPr="004E2BCD" w:rsidRDefault="004E2BCD" w:rsidP="004E2BCD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E2BCD">
        <w:rPr>
          <w:rFonts w:ascii="Times New Roman" w:eastAsia="Times New Roman" w:hAnsi="Times New Roman" w:cs="Times New Roman"/>
          <w:sz w:val="16"/>
          <w:szCs w:val="16"/>
        </w:rPr>
        <w:t>(при наличии)</w:t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E2BCD" w:rsidRPr="004E2BCD" w:rsidRDefault="004E2BCD" w:rsidP="004E2BC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архитектуры и</w:t>
      </w:r>
    </w:p>
    <w:p w:rsidR="004E2BCD" w:rsidRPr="004E2BCD" w:rsidRDefault="004E2BCD" w:rsidP="004E2BCD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градостроительства администрации</w:t>
      </w: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E2BCD" w:rsidRPr="004E2BCD" w:rsidRDefault="004E2BCD" w:rsidP="004E2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городского поселения</w:t>
      </w:r>
    </w:p>
    <w:p w:rsidR="004E2BCD" w:rsidRDefault="004E2BCD" w:rsidP="001D2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Кореновского района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А.Н. Кисе</w:t>
      </w:r>
      <w:r w:rsidR="001D20FD"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</w:p>
    <w:sectPr w:rsidR="004E2BCD" w:rsidSect="0007418B">
      <w:headerReference w:type="default" r:id="rId31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A8" w:rsidRDefault="00A433A8" w:rsidP="0071036D">
      <w:pPr>
        <w:spacing w:after="0" w:line="240" w:lineRule="auto"/>
      </w:pPr>
      <w:r>
        <w:separator/>
      </w:r>
    </w:p>
  </w:endnote>
  <w:endnote w:type="continuationSeparator" w:id="0">
    <w:p w:rsidR="00A433A8" w:rsidRDefault="00A433A8" w:rsidP="0071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DejaVuSans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A8" w:rsidRDefault="00A433A8" w:rsidP="0071036D">
      <w:pPr>
        <w:spacing w:after="0" w:line="240" w:lineRule="auto"/>
      </w:pPr>
      <w:r>
        <w:separator/>
      </w:r>
    </w:p>
  </w:footnote>
  <w:footnote w:type="continuationSeparator" w:id="0">
    <w:p w:rsidR="00A433A8" w:rsidRDefault="00A433A8" w:rsidP="0071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048310"/>
      <w:docPartObj>
        <w:docPartGallery w:val="Page Numbers (Top of Page)"/>
        <w:docPartUnique/>
      </w:docPartObj>
    </w:sdtPr>
    <w:sdtContent>
      <w:p w:rsidR="001577A8" w:rsidRDefault="001577A8">
        <w:pPr>
          <w:pStyle w:val="a3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7DB3">
          <w:rPr>
            <w:rFonts w:ascii="Times New Roman" w:hAnsi="Times New Roman" w:cs="Times New Roman"/>
            <w:noProof/>
            <w:sz w:val="28"/>
            <w:szCs w:val="28"/>
          </w:rPr>
          <w:t>21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726551"/>
      <w:docPartObj>
        <w:docPartGallery w:val="Page Numbers (Top of Page)"/>
        <w:docPartUnique/>
      </w:docPartObj>
    </w:sdtPr>
    <w:sdtContent>
      <w:p w:rsidR="001577A8" w:rsidRDefault="001577A8">
        <w:pPr>
          <w:pStyle w:val="a3"/>
          <w:jc w:val="center"/>
        </w:pPr>
        <w:r w:rsidRPr="007305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05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05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7DB3">
          <w:rPr>
            <w:rFonts w:ascii="Times New Roman" w:hAnsi="Times New Roman" w:cs="Times New Roman"/>
            <w:noProof/>
            <w:sz w:val="28"/>
            <w:szCs w:val="28"/>
          </w:rPr>
          <w:t>54</w:t>
        </w:r>
        <w:r w:rsidRPr="007305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B71ED3"/>
    <w:multiLevelType w:val="hybridMultilevel"/>
    <w:tmpl w:val="9DCC3EC2"/>
    <w:lvl w:ilvl="0" w:tplc="06DEB7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40"/>
    <w:rsid w:val="00007DC6"/>
    <w:rsid w:val="000128A2"/>
    <w:rsid w:val="000155B2"/>
    <w:rsid w:val="000160E0"/>
    <w:rsid w:val="00021555"/>
    <w:rsid w:val="00033908"/>
    <w:rsid w:val="00034FEE"/>
    <w:rsid w:val="000432C0"/>
    <w:rsid w:val="0004522D"/>
    <w:rsid w:val="00050B85"/>
    <w:rsid w:val="0007418B"/>
    <w:rsid w:val="00074600"/>
    <w:rsid w:val="00075A93"/>
    <w:rsid w:val="0009319C"/>
    <w:rsid w:val="000A16DA"/>
    <w:rsid w:val="000A454C"/>
    <w:rsid w:val="000B1D38"/>
    <w:rsid w:val="000B37D7"/>
    <w:rsid w:val="000C406E"/>
    <w:rsid w:val="000E327A"/>
    <w:rsid w:val="000E41E2"/>
    <w:rsid w:val="000E52DE"/>
    <w:rsid w:val="000F3E34"/>
    <w:rsid w:val="000F5014"/>
    <w:rsid w:val="000F5B46"/>
    <w:rsid w:val="000F637D"/>
    <w:rsid w:val="00104D15"/>
    <w:rsid w:val="00121410"/>
    <w:rsid w:val="00121AF4"/>
    <w:rsid w:val="00144C87"/>
    <w:rsid w:val="00145D08"/>
    <w:rsid w:val="00153F5C"/>
    <w:rsid w:val="001540EB"/>
    <w:rsid w:val="00154C66"/>
    <w:rsid w:val="001577A8"/>
    <w:rsid w:val="00160A57"/>
    <w:rsid w:val="0016476C"/>
    <w:rsid w:val="00176A6F"/>
    <w:rsid w:val="0018595C"/>
    <w:rsid w:val="0018621A"/>
    <w:rsid w:val="00195F71"/>
    <w:rsid w:val="001A05BD"/>
    <w:rsid w:val="001B622A"/>
    <w:rsid w:val="001C4020"/>
    <w:rsid w:val="001D20FD"/>
    <w:rsid w:val="001E40BA"/>
    <w:rsid w:val="001E4CD2"/>
    <w:rsid w:val="001E7A9D"/>
    <w:rsid w:val="001F5524"/>
    <w:rsid w:val="00201F89"/>
    <w:rsid w:val="002029A2"/>
    <w:rsid w:val="0020592A"/>
    <w:rsid w:val="00205C0E"/>
    <w:rsid w:val="00222EE6"/>
    <w:rsid w:val="00226879"/>
    <w:rsid w:val="00260A4E"/>
    <w:rsid w:val="0027688F"/>
    <w:rsid w:val="00290E78"/>
    <w:rsid w:val="00291910"/>
    <w:rsid w:val="00297CDF"/>
    <w:rsid w:val="002A0E98"/>
    <w:rsid w:val="002B5460"/>
    <w:rsid w:val="002D657E"/>
    <w:rsid w:val="002F01E2"/>
    <w:rsid w:val="002F2D78"/>
    <w:rsid w:val="00304A60"/>
    <w:rsid w:val="00316415"/>
    <w:rsid w:val="00322F06"/>
    <w:rsid w:val="00323D37"/>
    <w:rsid w:val="003252A3"/>
    <w:rsid w:val="00330596"/>
    <w:rsid w:val="0033117E"/>
    <w:rsid w:val="00331C4A"/>
    <w:rsid w:val="00334528"/>
    <w:rsid w:val="003429BF"/>
    <w:rsid w:val="00344BE8"/>
    <w:rsid w:val="00344CE4"/>
    <w:rsid w:val="00350E79"/>
    <w:rsid w:val="00353EE1"/>
    <w:rsid w:val="00362890"/>
    <w:rsid w:val="00374534"/>
    <w:rsid w:val="003750DC"/>
    <w:rsid w:val="0038107E"/>
    <w:rsid w:val="00387470"/>
    <w:rsid w:val="003906A6"/>
    <w:rsid w:val="0039792D"/>
    <w:rsid w:val="003A4799"/>
    <w:rsid w:val="003A6821"/>
    <w:rsid w:val="003B02C2"/>
    <w:rsid w:val="003C4374"/>
    <w:rsid w:val="003D19FA"/>
    <w:rsid w:val="003D1AA8"/>
    <w:rsid w:val="003D2FE2"/>
    <w:rsid w:val="003E084E"/>
    <w:rsid w:val="003E422C"/>
    <w:rsid w:val="003E4319"/>
    <w:rsid w:val="003E7425"/>
    <w:rsid w:val="003F138D"/>
    <w:rsid w:val="003F2D4A"/>
    <w:rsid w:val="004027BE"/>
    <w:rsid w:val="00417E70"/>
    <w:rsid w:val="004313D4"/>
    <w:rsid w:val="00437762"/>
    <w:rsid w:val="00457CD4"/>
    <w:rsid w:val="00470730"/>
    <w:rsid w:val="0048460B"/>
    <w:rsid w:val="00485B2D"/>
    <w:rsid w:val="00486D86"/>
    <w:rsid w:val="004A326C"/>
    <w:rsid w:val="004A6C34"/>
    <w:rsid w:val="004B6D65"/>
    <w:rsid w:val="004C1194"/>
    <w:rsid w:val="004C4D45"/>
    <w:rsid w:val="004D6A7C"/>
    <w:rsid w:val="004E13AF"/>
    <w:rsid w:val="004E2BCD"/>
    <w:rsid w:val="004F21BF"/>
    <w:rsid w:val="00500F7E"/>
    <w:rsid w:val="00504E77"/>
    <w:rsid w:val="0051602D"/>
    <w:rsid w:val="00517FB7"/>
    <w:rsid w:val="00531AB8"/>
    <w:rsid w:val="00533BC2"/>
    <w:rsid w:val="005523DF"/>
    <w:rsid w:val="00552404"/>
    <w:rsid w:val="005560F3"/>
    <w:rsid w:val="00565EE5"/>
    <w:rsid w:val="00576F20"/>
    <w:rsid w:val="0059322D"/>
    <w:rsid w:val="005A085A"/>
    <w:rsid w:val="005A2980"/>
    <w:rsid w:val="005A4F01"/>
    <w:rsid w:val="005B5ED6"/>
    <w:rsid w:val="005C3329"/>
    <w:rsid w:val="005F6795"/>
    <w:rsid w:val="006013D4"/>
    <w:rsid w:val="00601A24"/>
    <w:rsid w:val="00604E9C"/>
    <w:rsid w:val="00612CB0"/>
    <w:rsid w:val="00620A35"/>
    <w:rsid w:val="00620F15"/>
    <w:rsid w:val="00622A4E"/>
    <w:rsid w:val="00626952"/>
    <w:rsid w:val="00626CE4"/>
    <w:rsid w:val="00627C73"/>
    <w:rsid w:val="006340BF"/>
    <w:rsid w:val="00661513"/>
    <w:rsid w:val="006908A5"/>
    <w:rsid w:val="0069673B"/>
    <w:rsid w:val="00697C82"/>
    <w:rsid w:val="00697D1E"/>
    <w:rsid w:val="006A0907"/>
    <w:rsid w:val="006A6F64"/>
    <w:rsid w:val="006B0FF6"/>
    <w:rsid w:val="006D12CE"/>
    <w:rsid w:val="006D7CF7"/>
    <w:rsid w:val="006F460B"/>
    <w:rsid w:val="00706C38"/>
    <w:rsid w:val="0071036D"/>
    <w:rsid w:val="00712EFB"/>
    <w:rsid w:val="0071346B"/>
    <w:rsid w:val="00723BC6"/>
    <w:rsid w:val="0072603F"/>
    <w:rsid w:val="007305BF"/>
    <w:rsid w:val="00734379"/>
    <w:rsid w:val="0073530A"/>
    <w:rsid w:val="00736DED"/>
    <w:rsid w:val="00743856"/>
    <w:rsid w:val="00752439"/>
    <w:rsid w:val="007748A6"/>
    <w:rsid w:val="00775E0B"/>
    <w:rsid w:val="00786C5B"/>
    <w:rsid w:val="00793C32"/>
    <w:rsid w:val="007B04CA"/>
    <w:rsid w:val="007B631C"/>
    <w:rsid w:val="007E1FCD"/>
    <w:rsid w:val="00805787"/>
    <w:rsid w:val="00806048"/>
    <w:rsid w:val="00807AE4"/>
    <w:rsid w:val="0081581D"/>
    <w:rsid w:val="00821E54"/>
    <w:rsid w:val="00832593"/>
    <w:rsid w:val="00834200"/>
    <w:rsid w:val="00837497"/>
    <w:rsid w:val="00846AB4"/>
    <w:rsid w:val="008503B5"/>
    <w:rsid w:val="0086211D"/>
    <w:rsid w:val="00867BD8"/>
    <w:rsid w:val="008836B4"/>
    <w:rsid w:val="00895724"/>
    <w:rsid w:val="0089626F"/>
    <w:rsid w:val="008A56F9"/>
    <w:rsid w:val="008B44DC"/>
    <w:rsid w:val="008E51FF"/>
    <w:rsid w:val="008E5735"/>
    <w:rsid w:val="008F1348"/>
    <w:rsid w:val="008F3903"/>
    <w:rsid w:val="008F63BB"/>
    <w:rsid w:val="008F69D9"/>
    <w:rsid w:val="00903863"/>
    <w:rsid w:val="0092011B"/>
    <w:rsid w:val="0092762E"/>
    <w:rsid w:val="00933A42"/>
    <w:rsid w:val="0094213D"/>
    <w:rsid w:val="00942B13"/>
    <w:rsid w:val="00945DCA"/>
    <w:rsid w:val="00972566"/>
    <w:rsid w:val="00973CD6"/>
    <w:rsid w:val="009972A9"/>
    <w:rsid w:val="009A0ADA"/>
    <w:rsid w:val="009A45C3"/>
    <w:rsid w:val="009A59D7"/>
    <w:rsid w:val="009C5214"/>
    <w:rsid w:val="009D1C27"/>
    <w:rsid w:val="009D4695"/>
    <w:rsid w:val="009D773E"/>
    <w:rsid w:val="009F2F12"/>
    <w:rsid w:val="009F5F6F"/>
    <w:rsid w:val="00A06E9B"/>
    <w:rsid w:val="00A148D4"/>
    <w:rsid w:val="00A24F5B"/>
    <w:rsid w:val="00A345D2"/>
    <w:rsid w:val="00A35AFF"/>
    <w:rsid w:val="00A433A8"/>
    <w:rsid w:val="00A44451"/>
    <w:rsid w:val="00A5669B"/>
    <w:rsid w:val="00A630C5"/>
    <w:rsid w:val="00A75640"/>
    <w:rsid w:val="00A75706"/>
    <w:rsid w:val="00A806E9"/>
    <w:rsid w:val="00A8078E"/>
    <w:rsid w:val="00A85AB4"/>
    <w:rsid w:val="00A90081"/>
    <w:rsid w:val="00A903B7"/>
    <w:rsid w:val="00AC1DCD"/>
    <w:rsid w:val="00AC52A3"/>
    <w:rsid w:val="00AE3624"/>
    <w:rsid w:val="00AE3693"/>
    <w:rsid w:val="00AE3699"/>
    <w:rsid w:val="00AF4066"/>
    <w:rsid w:val="00AF7C98"/>
    <w:rsid w:val="00B05DF0"/>
    <w:rsid w:val="00B066B4"/>
    <w:rsid w:val="00B06EE7"/>
    <w:rsid w:val="00B114A6"/>
    <w:rsid w:val="00B21D70"/>
    <w:rsid w:val="00B45CE2"/>
    <w:rsid w:val="00B51F74"/>
    <w:rsid w:val="00B54552"/>
    <w:rsid w:val="00B617CE"/>
    <w:rsid w:val="00B74E30"/>
    <w:rsid w:val="00B84B8F"/>
    <w:rsid w:val="00B90AEB"/>
    <w:rsid w:val="00BB1ABF"/>
    <w:rsid w:val="00BC0E4C"/>
    <w:rsid w:val="00BC62A0"/>
    <w:rsid w:val="00BD46E1"/>
    <w:rsid w:val="00BE51B7"/>
    <w:rsid w:val="00C11608"/>
    <w:rsid w:val="00C20860"/>
    <w:rsid w:val="00C43E52"/>
    <w:rsid w:val="00C56020"/>
    <w:rsid w:val="00C70E7D"/>
    <w:rsid w:val="00C74A5D"/>
    <w:rsid w:val="00C775D8"/>
    <w:rsid w:val="00C826A5"/>
    <w:rsid w:val="00C830D8"/>
    <w:rsid w:val="00C83624"/>
    <w:rsid w:val="00C84E5F"/>
    <w:rsid w:val="00C94768"/>
    <w:rsid w:val="00CC0A3F"/>
    <w:rsid w:val="00CC26BC"/>
    <w:rsid w:val="00CD3CF0"/>
    <w:rsid w:val="00CE2C37"/>
    <w:rsid w:val="00CE5692"/>
    <w:rsid w:val="00CE6C9F"/>
    <w:rsid w:val="00CF05F6"/>
    <w:rsid w:val="00CF3230"/>
    <w:rsid w:val="00D020BA"/>
    <w:rsid w:val="00D07C3F"/>
    <w:rsid w:val="00D10DF4"/>
    <w:rsid w:val="00D31730"/>
    <w:rsid w:val="00D479FC"/>
    <w:rsid w:val="00D47F6B"/>
    <w:rsid w:val="00D54E5F"/>
    <w:rsid w:val="00D57DB3"/>
    <w:rsid w:val="00D61411"/>
    <w:rsid w:val="00D70C17"/>
    <w:rsid w:val="00D7268F"/>
    <w:rsid w:val="00D77275"/>
    <w:rsid w:val="00D80BB5"/>
    <w:rsid w:val="00D8375E"/>
    <w:rsid w:val="00D87756"/>
    <w:rsid w:val="00D90798"/>
    <w:rsid w:val="00D92F1C"/>
    <w:rsid w:val="00D95B3D"/>
    <w:rsid w:val="00DA6BDA"/>
    <w:rsid w:val="00DC333A"/>
    <w:rsid w:val="00DE5C13"/>
    <w:rsid w:val="00E01B47"/>
    <w:rsid w:val="00E0618E"/>
    <w:rsid w:val="00E16A39"/>
    <w:rsid w:val="00E17FE5"/>
    <w:rsid w:val="00E23044"/>
    <w:rsid w:val="00E243D5"/>
    <w:rsid w:val="00E263D6"/>
    <w:rsid w:val="00E404BC"/>
    <w:rsid w:val="00E40B08"/>
    <w:rsid w:val="00E43106"/>
    <w:rsid w:val="00E56091"/>
    <w:rsid w:val="00E6076D"/>
    <w:rsid w:val="00E61705"/>
    <w:rsid w:val="00E630F0"/>
    <w:rsid w:val="00E74124"/>
    <w:rsid w:val="00E776C9"/>
    <w:rsid w:val="00E927EA"/>
    <w:rsid w:val="00E954ED"/>
    <w:rsid w:val="00E95B01"/>
    <w:rsid w:val="00EA01C5"/>
    <w:rsid w:val="00EA2A1A"/>
    <w:rsid w:val="00EB1C23"/>
    <w:rsid w:val="00EC43F9"/>
    <w:rsid w:val="00ED679F"/>
    <w:rsid w:val="00EE28C7"/>
    <w:rsid w:val="00EF0A5B"/>
    <w:rsid w:val="00F0021D"/>
    <w:rsid w:val="00F0197E"/>
    <w:rsid w:val="00F264BC"/>
    <w:rsid w:val="00F36A5C"/>
    <w:rsid w:val="00F57561"/>
    <w:rsid w:val="00F71D66"/>
    <w:rsid w:val="00F80673"/>
    <w:rsid w:val="00FA795E"/>
    <w:rsid w:val="00FD10E0"/>
    <w:rsid w:val="00FD75C8"/>
    <w:rsid w:val="00FE1301"/>
    <w:rsid w:val="00FE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BAD70-D4F0-4BA4-AB0B-844E55B7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77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3776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71036D"/>
  </w:style>
  <w:style w:type="paragraph" w:styleId="a5">
    <w:name w:val="footer"/>
    <w:basedOn w:val="a"/>
    <w:link w:val="a6"/>
    <w:uiPriority w:val="99"/>
    <w:unhideWhenUsed/>
    <w:rsid w:val="0071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71036D"/>
  </w:style>
  <w:style w:type="paragraph" w:styleId="a7">
    <w:name w:val="Balloon Text"/>
    <w:basedOn w:val="a"/>
    <w:link w:val="a8"/>
    <w:uiPriority w:val="99"/>
    <w:semiHidden/>
    <w:unhideWhenUsed/>
    <w:qFormat/>
    <w:rsid w:val="0071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7103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020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437762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437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qFormat/>
    <w:rsid w:val="004377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Гипертекстовая ссылка"/>
    <w:basedOn w:val="a0"/>
    <w:uiPriority w:val="99"/>
    <w:qFormat/>
    <w:rsid w:val="00437762"/>
    <w:rPr>
      <w:b/>
      <w:bCs/>
      <w:color w:val="008000"/>
    </w:rPr>
  </w:style>
  <w:style w:type="paragraph" w:styleId="ac">
    <w:name w:val="No Spacing"/>
    <w:uiPriority w:val="1"/>
    <w:qFormat/>
    <w:rsid w:val="00437762"/>
    <w:pPr>
      <w:spacing w:after="0" w:line="240" w:lineRule="auto"/>
    </w:pPr>
  </w:style>
  <w:style w:type="character" w:customStyle="1" w:styleId="ad">
    <w:name w:val="Цветовое выделение"/>
    <w:uiPriority w:val="99"/>
    <w:qFormat/>
    <w:rsid w:val="00437762"/>
    <w:rPr>
      <w:b/>
      <w:bCs/>
      <w:color w:val="000080"/>
    </w:rPr>
  </w:style>
  <w:style w:type="paragraph" w:customStyle="1" w:styleId="ae">
    <w:name w:val="Комментарий"/>
    <w:basedOn w:val="a"/>
    <w:next w:val="a"/>
    <w:uiPriority w:val="99"/>
    <w:qFormat/>
    <w:rsid w:val="0043776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qFormat/>
    <w:rsid w:val="004377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qFormat/>
    <w:rsid w:val="004377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qFormat/>
    <w:rsid w:val="00437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Заголовок статьи"/>
    <w:basedOn w:val="a"/>
    <w:next w:val="a"/>
    <w:uiPriority w:val="99"/>
    <w:qFormat/>
    <w:rsid w:val="0043776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qFormat/>
    <w:rsid w:val="0043776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qFormat/>
    <w:rsid w:val="00437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437762"/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Информация об изменениях документа"/>
    <w:basedOn w:val="ae"/>
    <w:next w:val="a"/>
    <w:uiPriority w:val="99"/>
    <w:qFormat/>
    <w:rsid w:val="00437762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qFormat/>
    <w:rsid w:val="00437762"/>
  </w:style>
  <w:style w:type="table" w:styleId="af4">
    <w:name w:val="Table Grid"/>
    <w:basedOn w:val="a1"/>
    <w:uiPriority w:val="99"/>
    <w:rsid w:val="004377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21"/>
    <w:basedOn w:val="a"/>
    <w:qFormat/>
    <w:rsid w:val="00437762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437762"/>
    <w:rPr>
      <w:color w:val="800080" w:themeColor="followedHyperlink"/>
      <w:u w:val="single"/>
    </w:rPr>
  </w:style>
  <w:style w:type="paragraph" w:customStyle="1" w:styleId="ConsNormal">
    <w:name w:val="ConsNormal"/>
    <w:qFormat/>
    <w:rsid w:val="004377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ConsPlusNormal">
    <w:name w:val="ConsPlusNormal"/>
    <w:qFormat/>
    <w:rsid w:val="00437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qFormat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qFormat/>
    <w:rsid w:val="00437762"/>
    <w:rPr>
      <w:i/>
      <w:iCs/>
    </w:rPr>
  </w:style>
  <w:style w:type="character" w:customStyle="1" w:styleId="apple-style-span">
    <w:name w:val="apple-style-span"/>
    <w:qFormat/>
    <w:rsid w:val="00437762"/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qFormat/>
    <w:rsid w:val="00437762"/>
    <w:rPr>
      <w:rFonts w:ascii="Arial" w:eastAsia="Times New Roman" w:hAnsi="Arial" w:cs="Arial" w:hint="default"/>
      <w:color w:val="106BBE"/>
    </w:rPr>
  </w:style>
  <w:style w:type="paragraph" w:customStyle="1" w:styleId="12">
    <w:name w:val="Без интервала1"/>
    <w:qFormat/>
    <w:rsid w:val="00437762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en-US"/>
    </w:rPr>
  </w:style>
  <w:style w:type="character" w:customStyle="1" w:styleId="blk">
    <w:name w:val="blk"/>
    <w:basedOn w:val="a0"/>
    <w:qFormat/>
    <w:rsid w:val="00437762"/>
  </w:style>
  <w:style w:type="paragraph" w:customStyle="1" w:styleId="22">
    <w:name w:val="Без интервала2"/>
    <w:qFormat/>
    <w:rsid w:val="00437762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table" w:customStyle="1" w:styleId="13">
    <w:name w:val="Сетка таблицы1"/>
    <w:basedOn w:val="a1"/>
    <w:next w:val="af4"/>
    <w:uiPriority w:val="99"/>
    <w:rsid w:val="004377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4"/>
    <w:uiPriority w:val="99"/>
    <w:rsid w:val="004377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qFormat/>
    <w:rsid w:val="00806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56">
    <w:name w:val="Font Style56"/>
    <w:basedOn w:val="a0"/>
    <w:uiPriority w:val="99"/>
    <w:qFormat/>
    <w:rsid w:val="007E1FC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qFormat/>
    <w:rsid w:val="00517F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4">
    <w:name w:val="Основной шрифт абзаца4"/>
    <w:qFormat/>
    <w:rsid w:val="00517FB7"/>
  </w:style>
  <w:style w:type="paragraph" w:customStyle="1" w:styleId="24">
    <w:name w:val="Обычный2"/>
    <w:qFormat/>
    <w:rsid w:val="00517FB7"/>
    <w:pPr>
      <w:widowControl w:val="0"/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af7">
    <w:name w:val="Normal (Web)"/>
    <w:basedOn w:val="a"/>
    <w:uiPriority w:val="99"/>
    <w:unhideWhenUsed/>
    <w:qFormat/>
    <w:rsid w:val="0048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qFormat/>
    <w:rsid w:val="00AF7C98"/>
    <w:rPr>
      <w:rFonts w:ascii="Times New Roman" w:hAnsi="Times New Roman" w:cs="Times New Roman"/>
      <w:sz w:val="26"/>
      <w:szCs w:val="26"/>
    </w:rPr>
  </w:style>
  <w:style w:type="paragraph" w:customStyle="1" w:styleId="formattext0">
    <w:name w:val="formattext"/>
    <w:basedOn w:val="a"/>
    <w:qFormat/>
    <w:rsid w:val="0089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205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4">
    <w:name w:val="Обычный (веб)1"/>
    <w:basedOn w:val="a"/>
    <w:qFormat/>
    <w:rsid w:val="00205C0E"/>
    <w:pPr>
      <w:widowControl w:val="0"/>
      <w:suppressAutoHyphens/>
      <w:overflowPunct w:val="0"/>
      <w:autoSpaceDE w:val="0"/>
      <w:spacing w:after="119" w:line="240" w:lineRule="auto"/>
      <w:ind w:firstLine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f8">
    <w:name w:val="Основной текст с отступом Знак"/>
    <w:qFormat/>
    <w:rsid w:val="004D6A7C"/>
    <w:rPr>
      <w:sz w:val="28"/>
    </w:rPr>
  </w:style>
  <w:style w:type="paragraph" w:customStyle="1" w:styleId="p6">
    <w:name w:val="p6"/>
    <w:basedOn w:val="a"/>
    <w:qFormat/>
    <w:rsid w:val="004D6A7C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71">
    <w:name w:val="Font Style71"/>
    <w:basedOn w:val="a0"/>
    <w:uiPriority w:val="99"/>
    <w:qFormat/>
    <w:rsid w:val="00BE51B7"/>
    <w:rPr>
      <w:rFonts w:ascii="Times New Roman" w:hAnsi="Times New Roman" w:cs="Times New Roman"/>
      <w:sz w:val="42"/>
      <w:szCs w:val="42"/>
    </w:rPr>
  </w:style>
  <w:style w:type="character" w:customStyle="1" w:styleId="af9">
    <w:name w:val="Цветовое выделение для Текст"/>
    <w:qFormat/>
    <w:rsid w:val="00145D08"/>
    <w:rPr>
      <w:sz w:val="24"/>
    </w:rPr>
  </w:style>
  <w:style w:type="numbering" w:customStyle="1" w:styleId="15">
    <w:name w:val="Нет списка1"/>
    <w:next w:val="a2"/>
    <w:uiPriority w:val="99"/>
    <w:semiHidden/>
    <w:unhideWhenUsed/>
    <w:rsid w:val="004E2BCD"/>
  </w:style>
  <w:style w:type="character" w:customStyle="1" w:styleId="-">
    <w:name w:val="Интернет-ссылка"/>
    <w:basedOn w:val="a0"/>
    <w:uiPriority w:val="99"/>
    <w:unhideWhenUsed/>
    <w:rsid w:val="004E2BCD"/>
    <w:rPr>
      <w:color w:val="0000FF" w:themeColor="hyperlink"/>
      <w:u w:val="single"/>
    </w:rPr>
  </w:style>
  <w:style w:type="character" w:customStyle="1" w:styleId="afa">
    <w:name w:val="Посещённая гиперссылка"/>
    <w:basedOn w:val="a0"/>
    <w:uiPriority w:val="99"/>
    <w:semiHidden/>
    <w:unhideWhenUsed/>
    <w:qFormat/>
    <w:rsid w:val="004E2BCD"/>
    <w:rPr>
      <w:color w:val="800080" w:themeColor="followedHyperlink"/>
      <w:u w:val="single"/>
    </w:rPr>
  </w:style>
  <w:style w:type="character" w:customStyle="1" w:styleId="FontStyle36">
    <w:name w:val="Font Style36"/>
    <w:qFormat/>
    <w:rsid w:val="004E2BCD"/>
    <w:rPr>
      <w:rFonts w:ascii="Times New Roman" w:eastAsia="Times New Roman" w:hAnsi="Times New Roman" w:cs="Times New Roman"/>
      <w:b/>
      <w:bCs/>
    </w:rPr>
  </w:style>
  <w:style w:type="character" w:customStyle="1" w:styleId="FontStyle16">
    <w:name w:val="Font Style16"/>
    <w:basedOn w:val="a0"/>
    <w:uiPriority w:val="99"/>
    <w:qFormat/>
    <w:rsid w:val="004E2B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4E2BCD"/>
    <w:rPr>
      <w:rFonts w:ascii="Times New Roman" w:hAnsi="Times New Roman" w:cs="Times New Roman"/>
      <w:b/>
      <w:bCs/>
      <w:spacing w:val="190"/>
      <w:sz w:val="42"/>
      <w:szCs w:val="42"/>
    </w:rPr>
  </w:style>
  <w:style w:type="character" w:customStyle="1" w:styleId="FontStyle13">
    <w:name w:val="Font Style13"/>
    <w:basedOn w:val="a0"/>
    <w:uiPriority w:val="99"/>
    <w:qFormat/>
    <w:rsid w:val="004E2BCD"/>
    <w:rPr>
      <w:rFonts w:ascii="Times New Roman" w:hAnsi="Times New Roman" w:cs="Times New Roman"/>
      <w:sz w:val="32"/>
      <w:szCs w:val="32"/>
    </w:rPr>
  </w:style>
  <w:style w:type="character" w:customStyle="1" w:styleId="FontStyle14">
    <w:name w:val="Font Style14"/>
    <w:basedOn w:val="a0"/>
    <w:uiPriority w:val="99"/>
    <w:qFormat/>
    <w:rsid w:val="004E2BCD"/>
    <w:rPr>
      <w:rFonts w:ascii="Times New Roman" w:hAnsi="Times New Roman" w:cs="Times New Roman"/>
      <w:b/>
      <w:bCs/>
      <w:sz w:val="30"/>
      <w:szCs w:val="30"/>
    </w:rPr>
  </w:style>
  <w:style w:type="character" w:customStyle="1" w:styleId="afb">
    <w:name w:val="Продолжение ссылки"/>
    <w:qFormat/>
    <w:rsid w:val="004E2BCD"/>
  </w:style>
  <w:style w:type="character" w:customStyle="1" w:styleId="afc">
    <w:name w:val="Текст сноски Знак"/>
    <w:qFormat/>
    <w:rsid w:val="004E2BCD"/>
    <w:rPr>
      <w:rFonts w:cs="Times New Roman"/>
      <w:sz w:val="20"/>
      <w:szCs w:val="20"/>
    </w:rPr>
  </w:style>
  <w:style w:type="character" w:customStyle="1" w:styleId="WW8Num1z8">
    <w:name w:val="WW8Num1z8"/>
    <w:qFormat/>
    <w:rsid w:val="004E2BCD"/>
  </w:style>
  <w:style w:type="character" w:customStyle="1" w:styleId="WW8Num1z7">
    <w:name w:val="WW8Num1z7"/>
    <w:qFormat/>
    <w:rsid w:val="004E2BCD"/>
  </w:style>
  <w:style w:type="character" w:customStyle="1" w:styleId="WW8Num1z6">
    <w:name w:val="WW8Num1z6"/>
    <w:qFormat/>
    <w:rsid w:val="004E2BCD"/>
  </w:style>
  <w:style w:type="character" w:customStyle="1" w:styleId="WW8Num1z5">
    <w:name w:val="WW8Num1z5"/>
    <w:qFormat/>
    <w:rsid w:val="004E2BCD"/>
  </w:style>
  <w:style w:type="character" w:customStyle="1" w:styleId="WW8Num1z4">
    <w:name w:val="WW8Num1z4"/>
    <w:qFormat/>
    <w:rsid w:val="004E2BCD"/>
  </w:style>
  <w:style w:type="character" w:customStyle="1" w:styleId="WW8Num1z3">
    <w:name w:val="WW8Num1z3"/>
    <w:qFormat/>
    <w:rsid w:val="004E2BCD"/>
  </w:style>
  <w:style w:type="character" w:customStyle="1" w:styleId="WW8Num1z2">
    <w:name w:val="WW8Num1z2"/>
    <w:qFormat/>
    <w:rsid w:val="004E2BCD"/>
  </w:style>
  <w:style w:type="character" w:customStyle="1" w:styleId="WW8Num1z1">
    <w:name w:val="WW8Num1z1"/>
    <w:qFormat/>
    <w:rsid w:val="004E2BCD"/>
  </w:style>
  <w:style w:type="character" w:customStyle="1" w:styleId="WW8Num1z0">
    <w:name w:val="WW8Num1z0"/>
    <w:qFormat/>
    <w:rsid w:val="004E2BCD"/>
  </w:style>
  <w:style w:type="paragraph" w:customStyle="1" w:styleId="afd">
    <w:name w:val="Заголовок"/>
    <w:basedOn w:val="a"/>
    <w:next w:val="afe"/>
    <w:qFormat/>
    <w:rsid w:val="004E2BCD"/>
    <w:pPr>
      <w:keepNext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e">
    <w:name w:val="Body Text"/>
    <w:basedOn w:val="a"/>
    <w:link w:val="aff"/>
    <w:rsid w:val="004E2BCD"/>
    <w:pPr>
      <w:suppressAutoHyphens/>
      <w:spacing w:after="140"/>
    </w:pPr>
  </w:style>
  <w:style w:type="character" w:customStyle="1" w:styleId="aff">
    <w:name w:val="Основной текст Знак"/>
    <w:basedOn w:val="a0"/>
    <w:link w:val="afe"/>
    <w:rsid w:val="004E2BCD"/>
  </w:style>
  <w:style w:type="paragraph" w:styleId="aff0">
    <w:name w:val="List"/>
    <w:basedOn w:val="afe"/>
    <w:rsid w:val="004E2BCD"/>
    <w:rPr>
      <w:rFonts w:cs="Arial Unicode MS"/>
    </w:rPr>
  </w:style>
  <w:style w:type="paragraph" w:styleId="aff1">
    <w:name w:val="caption"/>
    <w:basedOn w:val="a"/>
    <w:qFormat/>
    <w:rsid w:val="004E2BCD"/>
    <w:pPr>
      <w:suppressLineNumbers/>
      <w:suppressAutoHyphens/>
      <w:spacing w:before="120" w:after="120"/>
    </w:pPr>
    <w:rPr>
      <w:rFonts w:cs="Arial Unicode MS"/>
      <w:i/>
      <w:iCs/>
      <w:sz w:val="24"/>
      <w:szCs w:val="24"/>
    </w:rPr>
  </w:style>
  <w:style w:type="paragraph" w:styleId="16">
    <w:name w:val="index 1"/>
    <w:basedOn w:val="a"/>
    <w:next w:val="a"/>
    <w:autoRedefine/>
    <w:uiPriority w:val="99"/>
    <w:semiHidden/>
    <w:unhideWhenUsed/>
    <w:rsid w:val="004E2BCD"/>
    <w:pPr>
      <w:spacing w:after="0" w:line="240" w:lineRule="auto"/>
      <w:ind w:left="220" w:hanging="220"/>
    </w:pPr>
  </w:style>
  <w:style w:type="paragraph" w:styleId="aff2">
    <w:name w:val="index heading"/>
    <w:basedOn w:val="a"/>
    <w:qFormat/>
    <w:rsid w:val="004E2BCD"/>
    <w:pPr>
      <w:suppressLineNumbers/>
      <w:suppressAutoHyphens/>
    </w:pPr>
    <w:rPr>
      <w:rFonts w:cs="Arial Unicode MS"/>
    </w:rPr>
  </w:style>
  <w:style w:type="paragraph" w:customStyle="1" w:styleId="aff3">
    <w:name w:val="Верхний и нижний колонтитулы"/>
    <w:basedOn w:val="a"/>
    <w:qFormat/>
    <w:rsid w:val="004E2BCD"/>
    <w:pPr>
      <w:suppressAutoHyphens/>
    </w:pPr>
  </w:style>
  <w:style w:type="paragraph" w:customStyle="1" w:styleId="17">
    <w:name w:val="Обычный1"/>
    <w:qFormat/>
    <w:rsid w:val="004E2BCD"/>
    <w:pPr>
      <w:widowControl w:val="0"/>
      <w:suppressAutoHyphens/>
      <w:spacing w:after="0" w:line="240" w:lineRule="auto"/>
    </w:pPr>
    <w:rPr>
      <w:rFonts w:ascii="Times New Roman" w:eastAsia="Lohit Hindi" w:hAnsi="Times New Roman" w:cs="Times New Roman"/>
      <w:color w:val="00000A"/>
      <w:sz w:val="24"/>
      <w:szCs w:val="24"/>
      <w:lang w:eastAsia="zh-CN" w:bidi="hi-IN"/>
    </w:rPr>
  </w:style>
  <w:style w:type="paragraph" w:customStyle="1" w:styleId="Style10">
    <w:name w:val="Style10"/>
    <w:basedOn w:val="a"/>
    <w:uiPriority w:val="99"/>
    <w:qFormat/>
    <w:rsid w:val="004E2BCD"/>
    <w:pPr>
      <w:widowControl w:val="0"/>
      <w:suppressAutoHyphens/>
      <w:spacing w:after="0" w:line="48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qFormat/>
    <w:rsid w:val="004E2BCD"/>
    <w:pPr>
      <w:widowControl w:val="0"/>
      <w:suppressAutoHyphens/>
      <w:spacing w:after="0" w:line="442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qFormat/>
    <w:rsid w:val="004E2BCD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4E2BCD"/>
    <w:pPr>
      <w:widowControl w:val="0"/>
      <w:suppressAutoHyphens/>
      <w:spacing w:after="0" w:line="51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Normal1">
    <w:name w:val="ConsPlusNormal1"/>
    <w:qFormat/>
    <w:rsid w:val="004E2BC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s16">
    <w:name w:val="s_16"/>
    <w:basedOn w:val="a"/>
    <w:qFormat/>
    <w:rsid w:val="004E2BCD"/>
    <w:pPr>
      <w:suppressAutoHyphens/>
      <w:spacing w:before="280" w:after="280"/>
    </w:pPr>
  </w:style>
  <w:style w:type="paragraph" w:customStyle="1" w:styleId="aff4">
    <w:name w:val="Содержимое таблицы"/>
    <w:basedOn w:val="a"/>
    <w:qFormat/>
    <w:rsid w:val="004E2BCD"/>
    <w:pPr>
      <w:widowControl w:val="0"/>
      <w:suppressLineNumbers/>
      <w:suppressAutoHyphens/>
    </w:pPr>
  </w:style>
  <w:style w:type="paragraph" w:customStyle="1" w:styleId="aff5">
    <w:name w:val="Заголовок таблицы"/>
    <w:basedOn w:val="aff4"/>
    <w:qFormat/>
    <w:rsid w:val="004E2BCD"/>
    <w:pPr>
      <w:jc w:val="center"/>
    </w:pPr>
    <w:rPr>
      <w:b/>
      <w:bCs/>
    </w:rPr>
  </w:style>
  <w:style w:type="table" w:customStyle="1" w:styleId="31">
    <w:name w:val="Сетка таблицы3"/>
    <w:basedOn w:val="a1"/>
    <w:next w:val="af4"/>
    <w:uiPriority w:val="99"/>
    <w:rsid w:val="004E2BCD"/>
    <w:pPr>
      <w:suppressAutoHyphens/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uiPriority w:val="99"/>
    <w:rsid w:val="004E2BCD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99"/>
    <w:rsid w:val="004E2BCD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50B2CF9397E95E5FDFA60E4789BC6E0FD17894D8EB7D463A4C6CC241E1087422171FC8FC568409C3DC68A8E47FJ" TargetMode="External"/><Relationship Id="rId26" Type="http://schemas.openxmlformats.org/officeDocument/2006/relationships/hyperlink" Target="consultantplus://offline/ref=A52C7346C03189498A77209712E832B27236F89BA1B33713F20A3E6ACDE0CAADE7877288B4DB9B3F89B26AjA7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2C7346C03189498A77209712E832B27236F89BA1B33713F20A3E6ACDE0CAADE7877288B4DB9B3F89B26AjA75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gu.krasnodar.ru" TargetMode="External"/><Relationship Id="rId17" Type="http://schemas.openxmlformats.org/officeDocument/2006/relationships/hyperlink" Target="consultantplus://offline/ref=50B2CF9397E95E5FDFA60E4789BC6E0FD17894D8EB7D463A4C6CC241E1087422171FC8FC568409C3DC69A1E472J" TargetMode="External"/><Relationship Id="rId25" Type="http://schemas.openxmlformats.org/officeDocument/2006/relationships/hyperlink" Target="consultantplus://offline/ref=2D57F3C8A3D7F1ACAA28E36FBE3B439E57DABCEB2D810A79A8027FD0E8334EE517F870BB9B203A487DA2EFhEBB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40498540F164F1DC2D15DB7A0F99654885F92144FA27866D440967E6017DC89679993679E7BAB0BB74BAAF5DJ" TargetMode="External"/><Relationship Id="rId20" Type="http://schemas.openxmlformats.org/officeDocument/2006/relationships/hyperlink" Target="consultantplus://offline/ref=A52C7346C03189498A77209712E832B27236F89BA1B33713F20A3E6ACDE0CAADE7877288B4DB9B3F89B363jA78J" TargetMode="External"/><Relationship Id="rId29" Type="http://schemas.openxmlformats.org/officeDocument/2006/relationships/hyperlink" Target="http://www.e-mf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299326EB558282C28E701089F0DD1FB293491F510EB680CF426FA31606D7A891CE34D08BE082178A7D72B54FCB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AA760D6D8467AA7C9A965CF227FED332A8E095C6EE8CCB6E3FFB171FF1ED6511B6E5810B6751D4BE152By1b9P" TargetMode="External"/><Relationship Id="rId23" Type="http://schemas.openxmlformats.org/officeDocument/2006/relationships/hyperlink" Target="consultantplus://offline/ref=2D57F3C8A3D7F1ACAA28E36FBE3B439E57DABCEB2D810A79A8027FD0E8334EE517F870BB9B203A487DA2EFhEBBK" TargetMode="External"/><Relationship Id="rId28" Type="http://schemas.openxmlformats.org/officeDocument/2006/relationships/hyperlink" Target="http://ar.gov.ru/ru" TargetMode="External"/><Relationship Id="rId10" Type="http://schemas.openxmlformats.org/officeDocument/2006/relationships/hyperlink" Target="http://ar.gov.ru/ru" TargetMode="External"/><Relationship Id="rId19" Type="http://schemas.openxmlformats.org/officeDocument/2006/relationships/hyperlink" Target="consultantplus://offline/ref=A52C7346C03189498A77209712E832B27236F89BA1B33713F20A3E6ACDE0CAADE7877288B4DB9B3F89B26AjA75J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A52C7346C03189498A77209712E832B27236F89BA1B33713F20A3E6ACDE0CAADE7877288B4DB9B3F89B363jA78J" TargetMode="External"/><Relationship Id="rId27" Type="http://schemas.openxmlformats.org/officeDocument/2006/relationships/hyperlink" Target="http://home.garant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98F59-2978-48D5-848F-759C8606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18187</Words>
  <Characters>103672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User</cp:lastModifiedBy>
  <cp:revision>3</cp:revision>
  <cp:lastPrinted>2022-06-02T12:05:00Z</cp:lastPrinted>
  <dcterms:created xsi:type="dcterms:W3CDTF">2022-06-02T12:05:00Z</dcterms:created>
  <dcterms:modified xsi:type="dcterms:W3CDTF">2022-06-02T12:10:00Z</dcterms:modified>
</cp:coreProperties>
</file>