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DA59" w14:textId="77777777" w:rsidR="00641E6B" w:rsidRPr="002A7DA4" w:rsidRDefault="00641E6B" w:rsidP="00474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0CC5354B" w14:textId="77777777" w:rsidR="00641E6B" w:rsidRPr="002A7DA4" w:rsidRDefault="00641E6B" w:rsidP="00474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049A3120" w14:textId="77777777" w:rsidR="00641E6B" w:rsidRPr="002A7DA4" w:rsidRDefault="00641E6B" w:rsidP="00474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2A5B58EA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D6EDD01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71213A97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22D19AC8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5E2BC219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C211F2" w14:textId="77777777" w:rsidR="00474EDD" w:rsidRDefault="0088117E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262BAE">
        <w:rPr>
          <w:rFonts w:ascii="Times New Roman" w:hAnsi="Times New Roman"/>
          <w:b/>
          <w:sz w:val="28"/>
          <w:szCs w:val="28"/>
        </w:rPr>
        <w:t xml:space="preserve"> </w:t>
      </w:r>
      <w:r w:rsidR="00474EDD">
        <w:rPr>
          <w:rFonts w:ascii="Times New Roman" w:hAnsi="Times New Roman"/>
          <w:b/>
          <w:sz w:val="28"/>
          <w:szCs w:val="28"/>
        </w:rPr>
        <w:t xml:space="preserve">учреждения культуры </w:t>
      </w:r>
    </w:p>
    <w:p w14:paraId="63375B16" w14:textId="77777777" w:rsidR="00474EDD" w:rsidRDefault="00474EDD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«Городской дом культуры Кореновского городского поселения № 1»</w:t>
      </w:r>
    </w:p>
    <w:p w14:paraId="5DAE4397" w14:textId="77777777" w:rsidR="00527CFA" w:rsidRPr="00827F27" w:rsidRDefault="00AC72A9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0163E794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B7C592" w14:textId="77777777" w:rsidR="00827F27" w:rsidRPr="00827F27" w:rsidRDefault="00827F27" w:rsidP="003D35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2363B5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474EDD" w:rsidRPr="00474EDD">
        <w:rPr>
          <w:rFonts w:ascii="Times New Roman" w:hAnsi="Times New Roman"/>
          <w:bCs/>
          <w:sz w:val="28"/>
          <w:szCs w:val="28"/>
        </w:rPr>
        <w:t>муниципального бюджетного учреждения культуры «Городской дом культуры Кореновского городского поселения № 1» 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49B4EAE6" w14:textId="77777777" w:rsidR="00474EDD" w:rsidRDefault="0088117E" w:rsidP="00474E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</w:t>
      </w:r>
      <w:r w:rsidR="00262BAE" w:rsidRPr="00262BAE">
        <w:rPr>
          <w:rFonts w:ascii="Times New Roman" w:hAnsi="Times New Roman"/>
          <w:sz w:val="28"/>
          <w:szCs w:val="28"/>
        </w:rPr>
        <w:t>Отчет</w:t>
      </w:r>
      <w:r w:rsidR="00474EDD">
        <w:rPr>
          <w:rFonts w:ascii="Times New Roman" w:hAnsi="Times New Roman"/>
          <w:sz w:val="28"/>
          <w:szCs w:val="28"/>
        </w:rPr>
        <w:t xml:space="preserve"> </w:t>
      </w:r>
      <w:r w:rsidR="00474EDD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474EDD" w:rsidRPr="00474EDD">
        <w:rPr>
          <w:rFonts w:ascii="Times New Roman" w:hAnsi="Times New Roman"/>
          <w:bCs/>
          <w:sz w:val="28"/>
          <w:szCs w:val="28"/>
        </w:rPr>
        <w:t>муниципального бюджетного учреждения культуры «Городской дом культуры Кореновского городского поселения №1»</w:t>
      </w:r>
      <w:r w:rsidR="00306950">
        <w:rPr>
          <w:rFonts w:ascii="Times New Roman" w:hAnsi="Times New Roman"/>
          <w:bCs/>
          <w:sz w:val="28"/>
          <w:szCs w:val="28"/>
        </w:rPr>
        <w:t xml:space="preserve"> </w:t>
      </w:r>
      <w:r w:rsidR="00474EDD" w:rsidRPr="00474EDD">
        <w:rPr>
          <w:rFonts w:ascii="Times New Roman" w:hAnsi="Times New Roman"/>
          <w:bCs/>
          <w:sz w:val="28"/>
          <w:szCs w:val="28"/>
        </w:rPr>
        <w:t>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3CA452B8" w14:textId="77777777" w:rsidR="00376F1D" w:rsidRPr="00827F27" w:rsidRDefault="0088117E" w:rsidP="00474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07063C8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4CDF29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19F2C0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1B8274D6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76C8FB59" w14:textId="77777777" w:rsidR="00474EDD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</w:t>
      </w:r>
      <w:r w:rsidR="00474EDD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</w:t>
      </w:r>
    </w:p>
    <w:p w14:paraId="175F7BB9" w14:textId="77777777" w:rsidR="0088117E" w:rsidRPr="00827F27" w:rsidRDefault="00474ED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88117E" w:rsidRPr="00827F27">
        <w:rPr>
          <w:rFonts w:ascii="Times New Roman" w:hAnsi="Times New Roman"/>
          <w:sz w:val="28"/>
          <w:szCs w:val="28"/>
        </w:rPr>
        <w:t>Е.Д. Деляниди</w:t>
      </w:r>
    </w:p>
    <w:p w14:paraId="451A1B62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95AC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BD4B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C3D3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A4F41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350E6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5EBB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E0C012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53E4A" w14:textId="77777777" w:rsidR="006F5860" w:rsidRPr="00D04BF4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6610DC" w14:paraId="12237A69" w14:textId="77777777" w:rsidTr="006F3BF6">
        <w:tc>
          <w:tcPr>
            <w:tcW w:w="4961" w:type="dxa"/>
          </w:tcPr>
          <w:p w14:paraId="47A38F39" w14:textId="77777777" w:rsidR="007D2B98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8BA5E96" w14:textId="77777777" w:rsidR="00474EDD" w:rsidRDefault="00474ED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0CB9B60" w14:textId="77777777" w:rsidR="00474EDD" w:rsidRDefault="00474ED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E148785" w14:textId="77777777" w:rsidR="00474EDD" w:rsidRDefault="00474ED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49FC465" w14:textId="77777777" w:rsidR="00474EDD" w:rsidRDefault="00474ED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03E30AE" w14:textId="77777777" w:rsidR="00474EDD" w:rsidRDefault="00474ED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CDE62D2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0A81E371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33FF0EAA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E25477" w14:textId="77777777" w:rsidR="006F3BF6" w:rsidRDefault="0088117E" w:rsidP="006F3B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37CF48B9" w14:textId="77777777" w:rsidR="0088117E" w:rsidRPr="006610DC" w:rsidRDefault="00C23A0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2625C5D6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761BD58C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DC6009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5CFCA2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0"/>
        </w:rPr>
      </w:pPr>
      <w:r w:rsidRPr="001C0760">
        <w:rPr>
          <w:rFonts w:ascii="Times New Roman" w:hAnsi="Times New Roman"/>
          <w:b/>
          <w:color w:val="0D0D0D"/>
          <w:sz w:val="28"/>
        </w:rPr>
        <w:t>ОТЧЕТ</w:t>
      </w:r>
    </w:p>
    <w:p w14:paraId="4B5491A4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о деятельности директора</w:t>
      </w:r>
    </w:p>
    <w:p w14:paraId="066422AA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муниципального бюджетного учреждения культуры</w:t>
      </w:r>
    </w:p>
    <w:p w14:paraId="4A927E51" w14:textId="77777777" w:rsidR="0030695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«Городской Дом культуры Кореновского городского поселения № 1»</w:t>
      </w:r>
      <w:r w:rsidR="00306950">
        <w:rPr>
          <w:rFonts w:ascii="Times New Roman" w:hAnsi="Times New Roman"/>
          <w:b/>
          <w:color w:val="0D0D0D"/>
          <w:sz w:val="28"/>
        </w:rPr>
        <w:t xml:space="preserve"> </w:t>
      </w:r>
    </w:p>
    <w:p w14:paraId="7104C9DB" w14:textId="77777777" w:rsidR="001C0760" w:rsidRPr="001C0760" w:rsidRDefault="0030695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з</w:t>
      </w:r>
      <w:r w:rsidR="001C0760" w:rsidRPr="001C0760">
        <w:rPr>
          <w:rFonts w:ascii="Times New Roman" w:hAnsi="Times New Roman"/>
          <w:b/>
          <w:color w:val="0D0D0D"/>
          <w:sz w:val="28"/>
        </w:rPr>
        <w:t>а 2025 год</w:t>
      </w:r>
    </w:p>
    <w:p w14:paraId="5FC0CDFE" w14:textId="77777777" w:rsidR="001C0760" w:rsidRPr="001C0760" w:rsidRDefault="001C0760" w:rsidP="001C0760">
      <w:pPr>
        <w:spacing w:after="0" w:line="240" w:lineRule="auto"/>
        <w:ind w:firstLine="709"/>
        <w:rPr>
          <w:rFonts w:ascii="Times New Roman" w:hAnsi="Times New Roman"/>
          <w:color w:val="0D0D0D"/>
          <w:sz w:val="28"/>
        </w:rPr>
      </w:pPr>
    </w:p>
    <w:p w14:paraId="02AB77CC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Добрый день, уважаемый президиум, депутаты, присутствующие!</w:t>
      </w:r>
    </w:p>
    <w:p w14:paraId="071F7D84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Вашему вниманию представлен отчет директора муниципального бюджетного учреждения культуры «Городской Дом культуры Кореновского городского поселения № 1».</w:t>
      </w:r>
    </w:p>
    <w:p w14:paraId="5E1EF178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Учреждение действует на основании Устава, имеет 4 филиала (без прав</w:t>
      </w:r>
      <w:r>
        <w:rPr>
          <w:rFonts w:ascii="Times New Roman" w:hAnsi="Times New Roman"/>
          <w:color w:val="0D0D0D"/>
          <w:sz w:val="28"/>
        </w:rPr>
        <w:t xml:space="preserve"> </w:t>
      </w:r>
      <w:r w:rsidRPr="001C0760">
        <w:rPr>
          <w:rFonts w:ascii="Times New Roman" w:hAnsi="Times New Roman"/>
          <w:color w:val="0D0D0D"/>
          <w:sz w:val="28"/>
        </w:rPr>
        <w:t>юридического лица):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76"/>
        <w:gridCol w:w="2444"/>
        <w:gridCol w:w="2268"/>
        <w:gridCol w:w="2409"/>
      </w:tblGrid>
      <w:tr w:rsidR="001C0760" w:rsidRPr="00306950" w14:paraId="06207A31" w14:textId="77777777" w:rsidTr="00306950">
        <w:trPr>
          <w:trHeight w:val="89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621F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№ 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3281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Учреждение</w:t>
            </w:r>
          </w:p>
          <w:p w14:paraId="2C6D4047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(филиал)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AD38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Местоположение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3DD9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Год постройки здания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7516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Площадь здания/</w:t>
            </w:r>
          </w:p>
          <w:p w14:paraId="43FAC33B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кол-во посадоч</w:t>
            </w:r>
            <w:r w:rsidR="00306950">
              <w:rPr>
                <w:rFonts w:ascii="Times New Roman" w:hAnsi="Times New Roman"/>
                <w:color w:val="0D0D0D"/>
              </w:rPr>
              <w:t>ых</w:t>
            </w:r>
            <w:r w:rsidRPr="00306950">
              <w:rPr>
                <w:rFonts w:ascii="Times New Roman" w:hAnsi="Times New Roman"/>
                <w:color w:val="0D0D0D"/>
              </w:rPr>
              <w:t xml:space="preserve"> мест в зрительном зале</w:t>
            </w:r>
          </w:p>
        </w:tc>
      </w:tr>
      <w:tr w:rsidR="001C0760" w:rsidRPr="00306950" w14:paraId="3198C675" w14:textId="77777777" w:rsidTr="00306950">
        <w:trPr>
          <w:trHeight w:val="5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4F6B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7664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Городской Дом культуры № 1</w:t>
            </w:r>
          </w:p>
          <w:p w14:paraId="0CEDAEDA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(ГДК № 1)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907A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г. Кореновск,</w:t>
            </w:r>
          </w:p>
          <w:p w14:paraId="28086366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ул. Клубная 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A0B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1930 (1998- пристройка)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F79B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1 610,2 кв.</w:t>
            </w:r>
            <w:r w:rsidR="00306950">
              <w:rPr>
                <w:rFonts w:ascii="Times New Roman" w:hAnsi="Times New Roman"/>
                <w:color w:val="0D0D0D"/>
              </w:rPr>
              <w:t xml:space="preserve"> </w:t>
            </w:r>
            <w:r w:rsidRPr="00306950">
              <w:rPr>
                <w:rFonts w:ascii="Times New Roman" w:hAnsi="Times New Roman"/>
                <w:color w:val="0D0D0D"/>
              </w:rPr>
              <w:t>м/350</w:t>
            </w:r>
          </w:p>
        </w:tc>
      </w:tr>
      <w:tr w:rsidR="001C0760" w:rsidRPr="00306950" w14:paraId="220AFAC7" w14:textId="77777777" w:rsidTr="00306950">
        <w:trPr>
          <w:trHeight w:val="5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457A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22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4464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Городской Дом культуры № 2</w:t>
            </w:r>
          </w:p>
          <w:p w14:paraId="35BC9FD3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(ГДК № 2)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1FEC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г. Кореновск,</w:t>
            </w:r>
          </w:p>
          <w:p w14:paraId="2371520A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ул. Клубная 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110A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1930 (1998- пристройка)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8A72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1 610,2 кв.</w:t>
            </w:r>
            <w:r w:rsidR="00306950">
              <w:rPr>
                <w:rFonts w:ascii="Times New Roman" w:hAnsi="Times New Roman"/>
                <w:color w:val="0D0D0D"/>
              </w:rPr>
              <w:t xml:space="preserve"> </w:t>
            </w:r>
            <w:r w:rsidRPr="00306950">
              <w:rPr>
                <w:rFonts w:ascii="Times New Roman" w:hAnsi="Times New Roman"/>
                <w:color w:val="0D0D0D"/>
              </w:rPr>
              <w:t>м/350</w:t>
            </w:r>
          </w:p>
        </w:tc>
      </w:tr>
      <w:tr w:rsidR="001C0760" w:rsidRPr="00306950" w14:paraId="5BD7FEBC" w14:textId="77777777" w:rsidTr="00306950">
        <w:trPr>
          <w:trHeight w:val="89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6316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3</w:t>
            </w:r>
          </w:p>
          <w:p w14:paraId="263CFEB6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45D0B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сельский Дом культуры поселка Южного (СДК               п. Южного)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22910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п. Южный,</w:t>
            </w:r>
          </w:p>
          <w:p w14:paraId="659E423F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ул.Краснооктябрьская, 53А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5969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1970 (1970-пристройка)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C18D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548,2 кв.</w:t>
            </w:r>
            <w:r w:rsidR="00306950">
              <w:rPr>
                <w:rFonts w:ascii="Times New Roman" w:hAnsi="Times New Roman"/>
                <w:color w:val="0D0D0D"/>
              </w:rPr>
              <w:t xml:space="preserve"> </w:t>
            </w:r>
            <w:r w:rsidRPr="00306950">
              <w:rPr>
                <w:rFonts w:ascii="Times New Roman" w:hAnsi="Times New Roman"/>
                <w:color w:val="0D0D0D"/>
              </w:rPr>
              <w:t>м/177</w:t>
            </w:r>
          </w:p>
        </w:tc>
      </w:tr>
      <w:tr w:rsidR="001C0760" w:rsidRPr="00306950" w14:paraId="0F64C6B6" w14:textId="77777777" w:rsidTr="00306950">
        <w:trPr>
          <w:trHeight w:val="89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45B33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44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7265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сельский Дом культуры поселка Мирного (СДК                     п. Мирного)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4F61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п. Мирный,</w:t>
            </w:r>
          </w:p>
          <w:p w14:paraId="5712090A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ул. Клубная,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A570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1953 (1978- пристройка)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AD99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577,2 кв.</w:t>
            </w:r>
            <w:r w:rsidR="00306950">
              <w:rPr>
                <w:rFonts w:ascii="Times New Roman" w:hAnsi="Times New Roman"/>
                <w:color w:val="0D0D0D"/>
              </w:rPr>
              <w:t xml:space="preserve"> </w:t>
            </w:r>
            <w:r w:rsidRPr="00306950">
              <w:rPr>
                <w:rFonts w:ascii="Times New Roman" w:hAnsi="Times New Roman"/>
                <w:color w:val="0D0D0D"/>
              </w:rPr>
              <w:t>м/250</w:t>
            </w:r>
          </w:p>
        </w:tc>
      </w:tr>
      <w:tr w:rsidR="001C0760" w:rsidRPr="00306950" w14:paraId="77265647" w14:textId="77777777" w:rsidTr="00306950">
        <w:trPr>
          <w:trHeight w:val="89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FEF9" w14:textId="77777777" w:rsidR="001C0760" w:rsidRPr="00306950" w:rsidRDefault="001C0760" w:rsidP="0030695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5B8B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сельский Дом культуры поселка Свободного (СДК                п. Свободного)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A91A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п. Свободный,</w:t>
            </w:r>
          </w:p>
          <w:p w14:paraId="532D40D5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ул. Центральная, 47Б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04EC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1948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8789" w14:textId="77777777" w:rsidR="001C0760" w:rsidRPr="00306950" w:rsidRDefault="001C0760" w:rsidP="0030695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306950">
              <w:rPr>
                <w:rFonts w:ascii="Times New Roman" w:hAnsi="Times New Roman"/>
                <w:color w:val="0D0D0D"/>
              </w:rPr>
              <w:t>351 кв.</w:t>
            </w:r>
            <w:r w:rsidR="00306950">
              <w:rPr>
                <w:rFonts w:ascii="Times New Roman" w:hAnsi="Times New Roman"/>
                <w:color w:val="0D0D0D"/>
              </w:rPr>
              <w:t xml:space="preserve"> </w:t>
            </w:r>
            <w:r w:rsidRPr="00306950">
              <w:rPr>
                <w:rFonts w:ascii="Times New Roman" w:hAnsi="Times New Roman"/>
                <w:color w:val="0D0D0D"/>
              </w:rPr>
              <w:t>м/120 (зал в аварийном состоянии)</w:t>
            </w:r>
          </w:p>
        </w:tc>
      </w:tr>
    </w:tbl>
    <w:p w14:paraId="14C8D4E3" w14:textId="77777777" w:rsidR="001C0760" w:rsidRPr="00306950" w:rsidRDefault="001C0760" w:rsidP="0030695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0"/>
        </w:rPr>
      </w:pPr>
      <w:r w:rsidRPr="001C0760">
        <w:rPr>
          <w:rFonts w:ascii="Times New Roman" w:hAnsi="Times New Roman"/>
          <w:color w:val="0D0D0D"/>
          <w:sz w:val="28"/>
        </w:rPr>
        <w:t xml:space="preserve">Итого, на территории Кореновского городского поселения находится </w:t>
      </w:r>
      <w:r w:rsidR="00306950">
        <w:rPr>
          <w:rFonts w:ascii="Times New Roman" w:hAnsi="Times New Roman"/>
          <w:color w:val="0D0D0D"/>
          <w:sz w:val="28"/>
        </w:rPr>
        <w:t xml:space="preserve">              </w:t>
      </w:r>
      <w:r w:rsidRPr="001C0760">
        <w:rPr>
          <w:rFonts w:ascii="Times New Roman" w:hAnsi="Times New Roman"/>
          <w:color w:val="0D0D0D"/>
          <w:sz w:val="28"/>
        </w:rPr>
        <w:t xml:space="preserve">5 Домов культуры. Численность сотрудников на конец 2025 года составила </w:t>
      </w:r>
      <w:r w:rsidR="00306950">
        <w:rPr>
          <w:rFonts w:ascii="Times New Roman" w:hAnsi="Times New Roman"/>
          <w:color w:val="0D0D0D"/>
          <w:sz w:val="28"/>
        </w:rPr>
        <w:t xml:space="preserve">              </w:t>
      </w:r>
      <w:r w:rsidRPr="001C0760">
        <w:rPr>
          <w:rFonts w:ascii="Times New Roman" w:hAnsi="Times New Roman"/>
          <w:color w:val="0D0D0D"/>
          <w:sz w:val="28"/>
        </w:rPr>
        <w:t>42 человека (из них 28 чел. творческих работников).</w:t>
      </w:r>
    </w:p>
    <w:p w14:paraId="779BBBF0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Прошедший год был направлен на: </w:t>
      </w:r>
    </w:p>
    <w:p w14:paraId="2C85DE39" w14:textId="77777777" w:rsidR="001C0760" w:rsidRPr="001C0760" w:rsidRDefault="001C0760" w:rsidP="001C076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создание условий для организации досуга и обеспечение жителей услугами культуры;</w:t>
      </w:r>
    </w:p>
    <w:p w14:paraId="26AB0A40" w14:textId="77777777" w:rsidR="001C0760" w:rsidRPr="001C0760" w:rsidRDefault="001C0760" w:rsidP="001C076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lastRenderedPageBreak/>
        <w:t>организацию занятости и отдыха детей в период школьных каникул;</w:t>
      </w:r>
    </w:p>
    <w:p w14:paraId="0AB4EF0D" w14:textId="77777777" w:rsidR="001C0760" w:rsidRPr="001C0760" w:rsidRDefault="001C0760" w:rsidP="001C076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организацию, развитие и внедрение различных форм культурно- досуговой деятельности, в том числе и на платной основе;</w:t>
      </w:r>
    </w:p>
    <w:p w14:paraId="5A43893B" w14:textId="77777777" w:rsidR="001C0760" w:rsidRPr="001C0760" w:rsidRDefault="001C0760" w:rsidP="001C076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совершенствование досуговой деятельности с учетом интересов, запросов и потребностей различных групп населения.</w:t>
      </w:r>
    </w:p>
    <w:p w14:paraId="6BF48F85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2. Мероприятия</w:t>
      </w:r>
    </w:p>
    <w:p w14:paraId="2032E185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За прошедший год учреждением было подготовлено и проведено </w:t>
      </w:r>
    </w:p>
    <w:p w14:paraId="5B027D10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1943</w:t>
      </w:r>
      <w:r w:rsidRPr="001C0760">
        <w:rPr>
          <w:rFonts w:ascii="Times New Roman" w:hAnsi="Times New Roman"/>
          <w:color w:val="0D0D0D"/>
          <w:sz w:val="28"/>
        </w:rPr>
        <w:t xml:space="preserve"> мероприятия, число посетителей составило </w:t>
      </w:r>
      <w:r w:rsidRPr="001C0760">
        <w:rPr>
          <w:rFonts w:ascii="Times New Roman" w:hAnsi="Times New Roman"/>
          <w:b/>
          <w:color w:val="0D0D0D"/>
          <w:sz w:val="28"/>
        </w:rPr>
        <w:t>135 900</w:t>
      </w:r>
      <w:r w:rsidRPr="001C0760">
        <w:rPr>
          <w:rFonts w:ascii="Times New Roman" w:hAnsi="Times New Roman"/>
          <w:color w:val="0D0D0D"/>
          <w:sz w:val="28"/>
        </w:rPr>
        <w:t xml:space="preserve"> человек. Все мероприятия размещены на официальном сайте учреждения, а также на страницах в социальных сетях.</w:t>
      </w:r>
    </w:p>
    <w:p w14:paraId="0984AF2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 Хочется отметить, что все массовые мероприятия проходили в межведомственном сотрудничестве с учреждениями, предприятиями города и района, за что выражаем благодарность.</w:t>
      </w:r>
    </w:p>
    <w:p w14:paraId="4240F517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Праздничным концертом</w:t>
      </w:r>
      <w:r w:rsidRPr="001C0760">
        <w:rPr>
          <w:rFonts w:ascii="Times New Roman" w:hAnsi="Times New Roman"/>
          <w:color w:val="0D0D0D"/>
        </w:rPr>
        <w:t xml:space="preserve"> </w:t>
      </w:r>
      <w:r w:rsidRPr="001C0760">
        <w:rPr>
          <w:rFonts w:ascii="Times New Roman" w:hAnsi="Times New Roman"/>
          <w:color w:val="0D0D0D"/>
          <w:sz w:val="28"/>
        </w:rPr>
        <w:t xml:space="preserve">ГДК отметил свой 95-летний юбилей. Дом культуры открыл свои двери в 1930 году. Стал маяком просвещения, центром, где учились, творили, верили в светлое будущее. По прошествии 95 лет, зал был полон гостей: ветеранов, работников культуры, представителей администрации и просто неравнодушных жителей, для которых ДК – это не просто место, а часть жизни. В фойе развернулась выставка, рассказывающая об истории учреждения, о людях, чьим трудом и талантом Дом культуры жил, и развивался на протяжении почти целого века. Со сцены звучали поздравления и слова благодарности. Вспоминали имена тех, кто стоял у истоков, кто создавал творческие коллективы, организовывал концерты и фестивали. Концертная программа торжественного мероприятия была насыщенной и разнообразной. На сцене блистали вокальные, танцевальные коллективы, звучали народные и современные мелодии. Зрители с удовольствием подпевали знакомым песням, поддерживали артистов бурными аплодисментами. Особенно трогательными были выступления детских коллективов, которые вдохнули в праздник молодость и задор. Завершился вечер праздничным пирогом и теплыми объятиями. 95 лет – это целая эпоха, богатая событиями и достижениями. </w:t>
      </w:r>
      <w:r w:rsidR="00306950">
        <w:rPr>
          <w:rFonts w:ascii="Times New Roman" w:hAnsi="Times New Roman"/>
          <w:color w:val="0D0D0D"/>
          <w:sz w:val="28"/>
        </w:rPr>
        <w:t xml:space="preserve">                 </w:t>
      </w:r>
      <w:r w:rsidRPr="001C0760">
        <w:rPr>
          <w:rFonts w:ascii="Times New Roman" w:hAnsi="Times New Roman"/>
          <w:color w:val="0D0D0D"/>
          <w:sz w:val="28"/>
        </w:rPr>
        <w:t xml:space="preserve">И ГДК уверенно смотрит в будущее, готовый и дальше радовать жителей яркими и незабываемыми мероприятиями. Он по-прежнему остается центром культурной жизни, где живут и творят талантливые люди, где рождаются новые замыслы, где каждый может найти что-то интересное для себя. </w:t>
      </w:r>
    </w:p>
    <w:p w14:paraId="51073F7B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3. Клубные формирования</w:t>
      </w:r>
    </w:p>
    <w:p w14:paraId="1E1B4081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В прошедшем году в ГДК и его филиалах вели свою деятельность </w:t>
      </w:r>
      <w:r w:rsidR="00306950">
        <w:rPr>
          <w:rFonts w:ascii="Times New Roman" w:hAnsi="Times New Roman"/>
          <w:color w:val="0D0D0D"/>
          <w:sz w:val="28"/>
        </w:rPr>
        <w:t xml:space="preserve">                   </w:t>
      </w:r>
      <w:r w:rsidRPr="001C0760">
        <w:rPr>
          <w:rFonts w:ascii="Times New Roman" w:hAnsi="Times New Roman"/>
          <w:b/>
          <w:color w:val="0D0D0D"/>
          <w:sz w:val="28"/>
        </w:rPr>
        <w:t>69</w:t>
      </w:r>
      <w:r w:rsidRPr="001C0760">
        <w:rPr>
          <w:rFonts w:ascii="Times New Roman" w:hAnsi="Times New Roman"/>
          <w:color w:val="0D0D0D"/>
          <w:sz w:val="28"/>
        </w:rPr>
        <w:t xml:space="preserve"> клубных формирований, с числом участников </w:t>
      </w:r>
      <w:r w:rsidRPr="001C0760">
        <w:rPr>
          <w:rFonts w:ascii="Times New Roman" w:hAnsi="Times New Roman"/>
          <w:b/>
          <w:color w:val="0D0D0D"/>
          <w:sz w:val="28"/>
        </w:rPr>
        <w:t>2 159</w:t>
      </w:r>
      <w:r w:rsidRPr="001C0760">
        <w:rPr>
          <w:rFonts w:ascii="Times New Roman" w:hAnsi="Times New Roman"/>
          <w:color w:val="0D0D0D"/>
          <w:sz w:val="28"/>
        </w:rPr>
        <w:t xml:space="preserve"> человек. </w:t>
      </w:r>
    </w:p>
    <w:p w14:paraId="16866125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– </w:t>
      </w:r>
      <w:r w:rsidRPr="001C0760">
        <w:rPr>
          <w:rFonts w:ascii="Times New Roman" w:hAnsi="Times New Roman"/>
          <w:b/>
          <w:color w:val="0D0D0D"/>
          <w:sz w:val="28"/>
        </w:rPr>
        <w:t>34 кружка</w:t>
      </w:r>
      <w:r w:rsidRPr="001C0760">
        <w:rPr>
          <w:rFonts w:ascii="Times New Roman" w:hAnsi="Times New Roman"/>
          <w:color w:val="0D0D0D"/>
          <w:sz w:val="28"/>
        </w:rPr>
        <w:t xml:space="preserve"> (число участников 542 человека), </w:t>
      </w:r>
      <w:r w:rsidRPr="001C0760">
        <w:rPr>
          <w:rFonts w:ascii="Times New Roman" w:hAnsi="Times New Roman"/>
          <w:b/>
          <w:color w:val="0D0D0D"/>
          <w:sz w:val="28"/>
        </w:rPr>
        <w:t>35 клубов</w:t>
      </w:r>
      <w:r w:rsidRPr="001C0760">
        <w:rPr>
          <w:rFonts w:ascii="Times New Roman" w:hAnsi="Times New Roman"/>
          <w:color w:val="0D0D0D"/>
          <w:sz w:val="28"/>
        </w:rPr>
        <w:t xml:space="preserve"> по интересам (1617 человек).</w:t>
      </w:r>
    </w:p>
    <w:p w14:paraId="3C497879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Из общего числа клубных формирований: </w:t>
      </w:r>
    </w:p>
    <w:p w14:paraId="699F7DFD" w14:textId="77777777" w:rsidR="001C0760" w:rsidRPr="001C0760" w:rsidRDefault="001C0760" w:rsidP="001C076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b/>
          <w:color w:val="0D0D0D"/>
        </w:rPr>
        <w:t xml:space="preserve">40 </w:t>
      </w:r>
      <w:r w:rsidRPr="001C0760">
        <w:rPr>
          <w:color w:val="0D0D0D"/>
        </w:rPr>
        <w:t xml:space="preserve">КЛО </w:t>
      </w:r>
      <w:r w:rsidRPr="001C0760">
        <w:rPr>
          <w:b/>
          <w:color w:val="0D0D0D"/>
        </w:rPr>
        <w:t>для</w:t>
      </w:r>
      <w:r w:rsidRPr="001C0760">
        <w:rPr>
          <w:color w:val="0D0D0D"/>
        </w:rPr>
        <w:t xml:space="preserve"> </w:t>
      </w:r>
      <w:r w:rsidRPr="001C0760">
        <w:rPr>
          <w:b/>
          <w:color w:val="0D0D0D"/>
        </w:rPr>
        <w:t>детей и подростков</w:t>
      </w:r>
      <w:r w:rsidRPr="001C0760">
        <w:rPr>
          <w:color w:val="0D0D0D"/>
        </w:rPr>
        <w:t xml:space="preserve">, число участников 532 человека. </w:t>
      </w:r>
    </w:p>
    <w:p w14:paraId="26B1506B" w14:textId="77777777" w:rsidR="001C0760" w:rsidRPr="001C0760" w:rsidRDefault="001C0760" w:rsidP="001C076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b/>
          <w:color w:val="0D0D0D"/>
        </w:rPr>
        <w:t>9</w:t>
      </w:r>
      <w:r w:rsidRPr="001C0760">
        <w:rPr>
          <w:color w:val="0D0D0D"/>
        </w:rPr>
        <w:t xml:space="preserve"> КЛО </w:t>
      </w:r>
      <w:r w:rsidRPr="001C0760">
        <w:rPr>
          <w:b/>
          <w:color w:val="0D0D0D"/>
        </w:rPr>
        <w:t>для молодежи</w:t>
      </w:r>
      <w:r w:rsidRPr="001C0760">
        <w:rPr>
          <w:color w:val="0D0D0D"/>
        </w:rPr>
        <w:t>, в которых 550 человек</w:t>
      </w:r>
    </w:p>
    <w:p w14:paraId="7B66D5DC" w14:textId="77777777" w:rsidR="001C0760" w:rsidRPr="001C0760" w:rsidRDefault="001C0760" w:rsidP="001C076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b/>
          <w:color w:val="0D0D0D"/>
        </w:rPr>
        <w:t>20</w:t>
      </w:r>
      <w:r w:rsidRPr="001C0760">
        <w:rPr>
          <w:color w:val="0D0D0D"/>
        </w:rPr>
        <w:t xml:space="preserve"> КЛО </w:t>
      </w:r>
      <w:r w:rsidRPr="001C0760">
        <w:rPr>
          <w:b/>
          <w:color w:val="0D0D0D"/>
        </w:rPr>
        <w:t>для взрослого населения</w:t>
      </w:r>
      <w:r w:rsidRPr="001C0760">
        <w:rPr>
          <w:color w:val="0D0D0D"/>
        </w:rPr>
        <w:t>, численность 1077 человек.</w:t>
      </w:r>
    </w:p>
    <w:p w14:paraId="33275395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Творческие коллективы ежегодно демонстрируют свое мастерство на конкурсах, фестивалях, выставках различного уровня. </w:t>
      </w:r>
    </w:p>
    <w:p w14:paraId="06BE3BF2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Так в 2025 году творческие коллективы приняли участие в </w:t>
      </w:r>
      <w:r w:rsidR="00306950">
        <w:rPr>
          <w:rFonts w:ascii="Times New Roman" w:hAnsi="Times New Roman"/>
          <w:color w:val="0D0D0D"/>
          <w:sz w:val="28"/>
        </w:rPr>
        <w:t xml:space="preserve">                              </w:t>
      </w:r>
      <w:r w:rsidRPr="001C0760">
        <w:rPr>
          <w:rFonts w:ascii="Times New Roman" w:hAnsi="Times New Roman"/>
          <w:b/>
          <w:color w:val="0D0D0D"/>
          <w:sz w:val="28"/>
        </w:rPr>
        <w:t>50 фестивалях</w:t>
      </w:r>
      <w:r w:rsidRPr="001C0760">
        <w:rPr>
          <w:rFonts w:ascii="Times New Roman" w:hAnsi="Times New Roman"/>
          <w:color w:val="0D0D0D"/>
          <w:sz w:val="28"/>
        </w:rPr>
        <w:t xml:space="preserve"> и конкурсах, в копилку МБУК «ГДК КГП № 1» добавилось </w:t>
      </w:r>
      <w:r w:rsidR="00306950">
        <w:rPr>
          <w:rFonts w:ascii="Times New Roman" w:hAnsi="Times New Roman"/>
          <w:color w:val="0D0D0D"/>
          <w:sz w:val="28"/>
        </w:rPr>
        <w:t xml:space="preserve">               </w:t>
      </w:r>
      <w:r w:rsidRPr="001C0760">
        <w:rPr>
          <w:rFonts w:ascii="Times New Roman" w:hAnsi="Times New Roman"/>
          <w:b/>
          <w:color w:val="0D0D0D"/>
          <w:sz w:val="28"/>
        </w:rPr>
        <w:t>72</w:t>
      </w:r>
      <w:r w:rsidRPr="001C0760">
        <w:rPr>
          <w:rFonts w:ascii="Times New Roman" w:hAnsi="Times New Roman"/>
          <w:color w:val="0D0D0D"/>
          <w:sz w:val="28"/>
        </w:rPr>
        <w:t xml:space="preserve"> заслуженных </w:t>
      </w:r>
      <w:r w:rsidRPr="001C0760">
        <w:rPr>
          <w:rFonts w:ascii="Times New Roman" w:hAnsi="Times New Roman"/>
          <w:b/>
          <w:color w:val="0D0D0D"/>
          <w:sz w:val="28"/>
        </w:rPr>
        <w:t>диплома</w:t>
      </w:r>
      <w:r w:rsidRPr="001C0760">
        <w:rPr>
          <w:rFonts w:ascii="Times New Roman" w:hAnsi="Times New Roman"/>
          <w:color w:val="0D0D0D"/>
          <w:sz w:val="28"/>
        </w:rPr>
        <w:t>.</w:t>
      </w:r>
    </w:p>
    <w:p w14:paraId="4B0E6AF6" w14:textId="77777777" w:rsid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 Из них 18 октября на Международном конкурсе «Мы открываем новую звезду»</w:t>
      </w:r>
      <w:r w:rsidRPr="001C0760">
        <w:rPr>
          <w:rFonts w:ascii="Times New Roman" w:hAnsi="Times New Roman"/>
          <w:color w:val="0D0D0D"/>
        </w:rPr>
        <w:t xml:space="preserve"> </w:t>
      </w:r>
      <w:r w:rsidRPr="001C0760">
        <w:rPr>
          <w:rFonts w:ascii="Times New Roman" w:hAnsi="Times New Roman"/>
          <w:color w:val="0D0D0D"/>
          <w:sz w:val="28"/>
        </w:rPr>
        <w:t>Образцовый художественный литературно-музыкальный коллектив «Элегия» получил: 2 диплома Лауреат -1 степени, Лауреат 2-ой степени и Гран-при.</w:t>
      </w:r>
    </w:p>
    <w:p w14:paraId="032A341D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4.</w:t>
      </w:r>
      <w:r w:rsidR="00306950">
        <w:rPr>
          <w:rFonts w:ascii="Times New Roman" w:hAnsi="Times New Roman"/>
          <w:b/>
          <w:color w:val="0D0D0D"/>
          <w:sz w:val="28"/>
        </w:rPr>
        <w:t xml:space="preserve"> </w:t>
      </w:r>
      <w:r w:rsidRPr="001C0760">
        <w:rPr>
          <w:rFonts w:ascii="Times New Roman" w:hAnsi="Times New Roman"/>
          <w:b/>
          <w:color w:val="0D0D0D"/>
          <w:sz w:val="28"/>
        </w:rPr>
        <w:t>Обучение</w:t>
      </w:r>
    </w:p>
    <w:p w14:paraId="051E00B9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Сотрудники Городского Дома культуры ежегодно проходят обучения, осваивают новые, современные методы и формы работы. В 2025 году </w:t>
      </w:r>
      <w:r w:rsidR="00306950">
        <w:rPr>
          <w:rFonts w:ascii="Times New Roman" w:hAnsi="Times New Roman"/>
          <w:color w:val="0D0D0D"/>
          <w:sz w:val="28"/>
        </w:rPr>
        <w:t xml:space="preserve">                      </w:t>
      </w:r>
      <w:r w:rsidRPr="001C0760">
        <w:rPr>
          <w:rFonts w:ascii="Times New Roman" w:hAnsi="Times New Roman"/>
          <w:color w:val="0D0D0D"/>
          <w:sz w:val="28"/>
        </w:rPr>
        <w:t>32 человека прошли курсы повышения квалификации и посетили семинары.</w:t>
      </w:r>
    </w:p>
    <w:p w14:paraId="6B0E77EC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5. Поступления внебюджетных средств.</w:t>
      </w:r>
    </w:p>
    <w:p w14:paraId="251B8AD8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  </w:t>
      </w:r>
      <w:r w:rsidRPr="001C0760">
        <w:rPr>
          <w:rFonts w:ascii="Times New Roman" w:hAnsi="Times New Roman"/>
          <w:color w:val="0D0D0D"/>
          <w:sz w:val="28"/>
        </w:rPr>
        <w:tab/>
        <w:t xml:space="preserve">По итогам прошедшего года МБУК «ГДК КГП №1» проведено </w:t>
      </w:r>
      <w:r w:rsidR="00306950">
        <w:rPr>
          <w:rFonts w:ascii="Times New Roman" w:hAnsi="Times New Roman"/>
          <w:color w:val="0D0D0D"/>
          <w:sz w:val="28"/>
        </w:rPr>
        <w:t xml:space="preserve">             </w:t>
      </w:r>
      <w:r w:rsidRPr="001C0760">
        <w:rPr>
          <w:rFonts w:ascii="Times New Roman" w:hAnsi="Times New Roman"/>
          <w:b/>
          <w:color w:val="0D0D0D"/>
          <w:sz w:val="28"/>
        </w:rPr>
        <w:t>82 мероприятия</w:t>
      </w:r>
      <w:r w:rsidRPr="001C0760">
        <w:rPr>
          <w:rFonts w:ascii="Times New Roman" w:hAnsi="Times New Roman"/>
          <w:color w:val="0D0D0D"/>
          <w:sz w:val="28"/>
        </w:rPr>
        <w:t xml:space="preserve"> на платной основе. Сумма заработанных средств, от которых составила </w:t>
      </w:r>
      <w:r w:rsidRPr="001C0760">
        <w:rPr>
          <w:rFonts w:ascii="Times New Roman" w:hAnsi="Times New Roman"/>
          <w:b/>
          <w:color w:val="0D0D0D"/>
          <w:sz w:val="28"/>
        </w:rPr>
        <w:t>829 120</w:t>
      </w:r>
      <w:r w:rsidRPr="001C0760">
        <w:rPr>
          <w:rFonts w:ascii="Times New Roman" w:hAnsi="Times New Roman"/>
          <w:color w:val="0D0D0D"/>
          <w:sz w:val="28"/>
        </w:rPr>
        <w:t xml:space="preserve"> рублей, что на </w:t>
      </w:r>
      <w:r w:rsidRPr="001C0760">
        <w:rPr>
          <w:rFonts w:ascii="Times New Roman" w:hAnsi="Times New Roman"/>
          <w:color w:val="0D0D0D"/>
          <w:sz w:val="28"/>
          <w:u w:val="single"/>
        </w:rPr>
        <w:t>108 %</w:t>
      </w:r>
      <w:r w:rsidRPr="001C0760">
        <w:rPr>
          <w:rFonts w:ascii="Times New Roman" w:hAnsi="Times New Roman"/>
          <w:color w:val="0D0D0D"/>
          <w:sz w:val="28"/>
        </w:rPr>
        <w:t xml:space="preserve"> выше по сравнению с предыдущим годом (в 2024 году 767 509 руб.) из них:</w:t>
      </w:r>
    </w:p>
    <w:p w14:paraId="2CAA3D3D" w14:textId="77777777" w:rsidR="001C0760" w:rsidRPr="001C0760" w:rsidRDefault="001C0760" w:rsidP="001C076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473 370 рублей по договору.</w:t>
      </w:r>
    </w:p>
    <w:p w14:paraId="19FC0C8D" w14:textId="77777777" w:rsidR="001C0760" w:rsidRPr="001C0760" w:rsidRDefault="001C0760" w:rsidP="001C076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44 200 рублей мероприятия по Пушкинской карте;</w:t>
      </w:r>
    </w:p>
    <w:p w14:paraId="757A4A52" w14:textId="77777777" w:rsidR="001C0760" w:rsidRPr="001C0760" w:rsidRDefault="001C0760" w:rsidP="001C076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Прочие для населения 311 550 рублей.</w:t>
      </w:r>
      <w:r w:rsidRPr="001C0760">
        <w:rPr>
          <w:color w:val="0D0D0D"/>
        </w:rPr>
        <w:tab/>
      </w:r>
      <w:r w:rsidRPr="001C0760">
        <w:rPr>
          <w:color w:val="0D0D0D"/>
        </w:rPr>
        <w:tab/>
      </w:r>
    </w:p>
    <w:p w14:paraId="6F822878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Внесли свой вклад в пополнение внебюджетных средств также </w:t>
      </w:r>
      <w:r w:rsidR="00306950">
        <w:rPr>
          <w:rFonts w:ascii="Times New Roman" w:hAnsi="Times New Roman"/>
          <w:color w:val="0D0D0D"/>
          <w:sz w:val="28"/>
        </w:rPr>
        <w:t xml:space="preserve">                     </w:t>
      </w:r>
      <w:r w:rsidRPr="001C0760">
        <w:rPr>
          <w:rFonts w:ascii="Times New Roman" w:hAnsi="Times New Roman"/>
          <w:b/>
          <w:color w:val="0D0D0D"/>
          <w:sz w:val="28"/>
        </w:rPr>
        <w:t>3 клубных формирования:</w:t>
      </w:r>
    </w:p>
    <w:p w14:paraId="6F576705" w14:textId="77777777" w:rsidR="001C0760" w:rsidRPr="001C0760" w:rsidRDefault="001C0760" w:rsidP="001C076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Образцовая студия изобразительного искусства «Голубая роза»;</w:t>
      </w:r>
    </w:p>
    <w:p w14:paraId="07182C85" w14:textId="77777777" w:rsidR="001C0760" w:rsidRPr="001C0760" w:rsidRDefault="001C0760" w:rsidP="001C076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 xml:space="preserve">Кружок по обучению танцевальному искусству «Барбарики» </w:t>
      </w:r>
    </w:p>
    <w:p w14:paraId="4570ADFA" w14:textId="77777777" w:rsidR="001C0760" w:rsidRPr="001C0760" w:rsidRDefault="001C0760" w:rsidP="001C076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color w:val="0D0D0D"/>
        </w:rPr>
      </w:pPr>
      <w:r w:rsidRPr="001C0760">
        <w:rPr>
          <w:color w:val="0D0D0D"/>
        </w:rPr>
        <w:t>Студия танца «Магия Огненных Движений».</w:t>
      </w:r>
      <w:r w:rsidRPr="001C0760">
        <w:rPr>
          <w:color w:val="0D0D0D"/>
        </w:rPr>
        <w:tab/>
      </w:r>
    </w:p>
    <w:p w14:paraId="0ECF2A7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Доход от их деятельности составил </w:t>
      </w:r>
      <w:r w:rsidRPr="001C0760">
        <w:rPr>
          <w:rFonts w:ascii="Times New Roman" w:hAnsi="Times New Roman"/>
          <w:b/>
          <w:color w:val="0D0D0D"/>
          <w:sz w:val="28"/>
        </w:rPr>
        <w:t>171 075</w:t>
      </w:r>
      <w:r w:rsidRPr="001C0760">
        <w:rPr>
          <w:rFonts w:ascii="Times New Roman" w:hAnsi="Times New Roman"/>
          <w:color w:val="0D0D0D"/>
          <w:sz w:val="28"/>
        </w:rPr>
        <w:t xml:space="preserve"> рублей.</w:t>
      </w:r>
    </w:p>
    <w:p w14:paraId="3C9DA8A5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Общий доход учреждения от платных услуг составил </w:t>
      </w:r>
      <w:r w:rsidRPr="001C0760">
        <w:rPr>
          <w:rFonts w:ascii="Times New Roman" w:hAnsi="Times New Roman"/>
          <w:b/>
          <w:color w:val="0D0D0D"/>
          <w:sz w:val="28"/>
        </w:rPr>
        <w:t>1 010 882</w:t>
      </w:r>
      <w:r w:rsidRPr="001C0760">
        <w:rPr>
          <w:rFonts w:ascii="Times New Roman" w:hAnsi="Times New Roman"/>
          <w:color w:val="0D0D0D"/>
          <w:sz w:val="28"/>
        </w:rPr>
        <w:t xml:space="preserve"> рубля.</w:t>
      </w:r>
    </w:p>
    <w:p w14:paraId="075B945E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Заработанные средства потрачены на укрепление материально-технической базы учреждения и ремонт.</w:t>
      </w:r>
    </w:p>
    <w:p w14:paraId="5F578621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6. Укрепление материально-технической базы</w:t>
      </w:r>
    </w:p>
    <w:p w14:paraId="3BC191BB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танцевального коллектива приобретена обувь сценическая на сумму 48 000,00 рублей (в том числе: 25 000,00 </w:t>
      </w:r>
      <w:r w:rsidRPr="001C0760">
        <w:rPr>
          <w:rFonts w:ascii="Times New Roman" w:hAnsi="Times New Roman"/>
          <w:color w:val="0D0D0D"/>
          <w:sz w:val="28"/>
          <w:u w:val="single"/>
        </w:rPr>
        <w:t>из внебюджетных средств</w:t>
      </w:r>
      <w:r w:rsidRPr="001C0760">
        <w:rPr>
          <w:rFonts w:ascii="Times New Roman" w:hAnsi="Times New Roman"/>
          <w:color w:val="0D0D0D"/>
          <w:sz w:val="28"/>
        </w:rPr>
        <w:t xml:space="preserve">, 23 000,00 из бюджетных средств). </w:t>
      </w:r>
    </w:p>
    <w:p w14:paraId="0C008270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обеспечения рабочих мест сотрудников в прошедшем году были закуплены ноутбук и компьютер на сумму 249 400,00 рублей (из бюджетных средств). Закуплены камеры видеонаблюдения в ГДК и филиалы на сумму </w:t>
      </w:r>
      <w:r w:rsidR="00306950">
        <w:rPr>
          <w:rFonts w:ascii="Times New Roman" w:hAnsi="Times New Roman"/>
          <w:color w:val="0D0D0D"/>
          <w:sz w:val="28"/>
        </w:rPr>
        <w:t xml:space="preserve">              </w:t>
      </w:r>
      <w:r w:rsidRPr="001C0760">
        <w:rPr>
          <w:rFonts w:ascii="Times New Roman" w:hAnsi="Times New Roman"/>
          <w:color w:val="0D0D0D"/>
          <w:sz w:val="28"/>
        </w:rPr>
        <w:t xml:space="preserve">174 600,00 (бюджетные средства). </w:t>
      </w:r>
    </w:p>
    <w:p w14:paraId="0A98AB74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обеспечения работы детских летних площадок, занятий творческих коллективов, проведения мероприятий в ГДК и филиалах закуплены кулеры на сумму 59 600,00 (из бюджетных средств), утюги на сумму 21 600,00 (из бюджетных средств). </w:t>
      </w:r>
    </w:p>
    <w:p w14:paraId="1DF62D6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улучшения сценического пространства приобретено текстильное оформление сцены на сумму 105 000,00 (из бюджетных средств). </w:t>
      </w:r>
    </w:p>
    <w:p w14:paraId="08396F7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обеспечения бесперебойной работы автотранспорта проведены работы по техническому обслуживанию и ремонту на общую сумму </w:t>
      </w:r>
      <w:r w:rsidR="00306950">
        <w:rPr>
          <w:rFonts w:ascii="Times New Roman" w:hAnsi="Times New Roman"/>
          <w:color w:val="0D0D0D"/>
          <w:sz w:val="28"/>
        </w:rPr>
        <w:t xml:space="preserve">                  </w:t>
      </w:r>
      <w:r w:rsidRPr="001C0760">
        <w:rPr>
          <w:rFonts w:ascii="Times New Roman" w:hAnsi="Times New Roman"/>
          <w:color w:val="0D0D0D"/>
          <w:sz w:val="28"/>
        </w:rPr>
        <w:t xml:space="preserve">49 840 рублей. </w:t>
      </w:r>
    </w:p>
    <w:p w14:paraId="1E76CD6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комфортного пребывания посетителей в фойе ГДК № 1, СДК п. Южного, СДК п. Мирного установлены сплит-системы на сумму 155 000 рублей. Закупили информационные таблички на здания учреждения на сумму 49 120,00 (из бюджетных средств). </w:t>
      </w:r>
    </w:p>
    <w:p w14:paraId="4EB39F38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Для отопления СДК п. Свободного приобретен уголь на сумму 86 590,85 (из бюджетных средств).</w:t>
      </w:r>
    </w:p>
    <w:p w14:paraId="5BF01244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В 2025 году в учреждении и филиалах СДК п. Южного, п. Мирного, п. Свободного проведен комплекс работ по поддержанию высокого уровня пожарной безопасности, а именно: текущий ремонт автоматической пожарной сигнализации на общую сумму 63 000 рублей (из бюджетных средств). </w:t>
      </w:r>
    </w:p>
    <w:p w14:paraId="23F99C43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Для обеспечения антитеррористической защищенности, безопасности сотрудников, посетителей ГДК и филиалов, приобретены металлодетекторы на сумму 300 000,00 (из бюджетных средств). Проведены лабораторно-измерительные работы в электроустановках и электромонтажные работы на общую сумму 36 623,19 рублей (из бюджетных средств).</w:t>
      </w:r>
    </w:p>
    <w:p w14:paraId="39EC7CD9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7. Информация о ремонтах.</w:t>
      </w:r>
    </w:p>
    <w:p w14:paraId="407E67C0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В Городском Доме культуры создаются комфортные условия для посетителей учреждения. Так, в зданиях филиалов проведен комплекс работ по замене старых, пришедших в негодность дверей на общую сумму 496 996,51 (из бюджетных средств). </w:t>
      </w:r>
    </w:p>
    <w:p w14:paraId="4C5EFF33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В СДК п. Мирный выполнен капитальный ремонт кровли на общую сумму 2 552 618,00 (в том числе </w:t>
      </w:r>
      <w:r w:rsidRPr="001C0760">
        <w:rPr>
          <w:rFonts w:ascii="Times New Roman" w:hAnsi="Times New Roman"/>
          <w:color w:val="0D0D0D"/>
          <w:sz w:val="28"/>
          <w:u w:val="single"/>
        </w:rPr>
        <w:t>509 000,00 внебюджетные</w:t>
      </w:r>
      <w:r w:rsidRPr="001C0760">
        <w:rPr>
          <w:rFonts w:ascii="Times New Roman" w:hAnsi="Times New Roman"/>
          <w:color w:val="0D0D0D"/>
          <w:sz w:val="28"/>
        </w:rPr>
        <w:t xml:space="preserve"> средства и </w:t>
      </w:r>
      <w:r w:rsidR="00306950">
        <w:rPr>
          <w:rFonts w:ascii="Times New Roman" w:hAnsi="Times New Roman"/>
          <w:color w:val="0D0D0D"/>
          <w:sz w:val="28"/>
        </w:rPr>
        <w:t xml:space="preserve">                             </w:t>
      </w:r>
      <w:r w:rsidRPr="001C0760">
        <w:rPr>
          <w:rFonts w:ascii="Times New Roman" w:hAnsi="Times New Roman"/>
          <w:color w:val="0D0D0D"/>
          <w:sz w:val="28"/>
        </w:rPr>
        <w:t xml:space="preserve">2 013 617,96 бюджетные средства). </w:t>
      </w:r>
    </w:p>
    <w:p w14:paraId="7371282F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Также был проведен косметический ремонт фасада здания Городского Дома культуры № 1.</w:t>
      </w:r>
      <w:r w:rsidRPr="001C0760">
        <w:rPr>
          <w:rFonts w:ascii="Times New Roman" w:hAnsi="Times New Roman"/>
          <w:color w:val="0D0D0D"/>
          <w:sz w:val="28"/>
        </w:rPr>
        <w:tab/>
      </w:r>
      <w:r w:rsidRPr="001C0760">
        <w:rPr>
          <w:rFonts w:ascii="Times New Roman" w:hAnsi="Times New Roman"/>
          <w:color w:val="0D0D0D"/>
          <w:sz w:val="28"/>
        </w:rPr>
        <w:tab/>
      </w:r>
      <w:r w:rsidRPr="001C0760">
        <w:rPr>
          <w:rFonts w:ascii="Times New Roman" w:hAnsi="Times New Roman"/>
          <w:color w:val="0D0D0D"/>
          <w:sz w:val="28"/>
        </w:rPr>
        <w:tab/>
      </w:r>
    </w:p>
    <w:p w14:paraId="571F790D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8.  Потребность в ремонте.</w:t>
      </w:r>
    </w:p>
    <w:p w14:paraId="6D73C9C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Несмотря на ежегодный комплекс ремонтных мероприятий остается потребность в капитальном ремонте всех 4 зданий:</w:t>
      </w:r>
    </w:p>
    <w:p w14:paraId="0E11B4C3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ГДК №1 и ГДК №2 ремонт входной группы, фасада, внутренних помещений, благоустройство территории, а также кровля нуждается в детальном осмотре для определения точного объема ремонтных работ.</w:t>
      </w:r>
    </w:p>
    <w:p w14:paraId="585056E8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 СДК п. Свободный –требуется капитальный ремонт здания, кровли, внутренних помещений и коммуникаций.</w:t>
      </w:r>
    </w:p>
    <w:p w14:paraId="1D22F9B8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СДК п. Мирный – необходим ремонт фасада здания, внутренних помещений и электропроводки.</w:t>
      </w:r>
    </w:p>
    <w:p w14:paraId="61D2CFD9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СДК п. Южный - капитальный ремонт внутренних помещений и электропроводки.</w:t>
      </w:r>
    </w:p>
    <w:p w14:paraId="6F7CA706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ab/>
        <w:t xml:space="preserve">К сожалению,  ранее принятые Министерством культуры  2 заявки  на участие в государственной программе Краснодарского края «Развитие культуры» на 2027 год по пункту основного мероприятия №1.2 «Мероприятия, реализуемые в рамках ведомственного проекта «Создание условий для обеспечения высокого уровня развития инфраструктуры культуры на территории Краснодарского края» (ремонт и укрепление материально-технической базы СДК п. Мирный и СДК п. Южный) были ими сняты с </w:t>
      </w:r>
      <w:r w:rsidR="00306950">
        <w:rPr>
          <w:rFonts w:ascii="Times New Roman" w:hAnsi="Times New Roman"/>
          <w:color w:val="0D0D0D"/>
          <w:sz w:val="28"/>
        </w:rPr>
        <w:t xml:space="preserve">               </w:t>
      </w:r>
      <w:r w:rsidRPr="001C0760">
        <w:rPr>
          <w:rFonts w:ascii="Times New Roman" w:hAnsi="Times New Roman"/>
          <w:color w:val="0D0D0D"/>
          <w:sz w:val="28"/>
        </w:rPr>
        <w:t xml:space="preserve"> 2027 года реализации, в связи с изменениями в финансировании.</w:t>
      </w:r>
    </w:p>
    <w:p w14:paraId="1C20804D" w14:textId="77777777" w:rsidR="001C0760" w:rsidRPr="001C0760" w:rsidRDefault="001C0760" w:rsidP="00306950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 w:rsidRPr="001C0760">
        <w:rPr>
          <w:rFonts w:ascii="Times New Roman" w:hAnsi="Times New Roman"/>
          <w:b/>
          <w:color w:val="0D0D0D"/>
          <w:sz w:val="28"/>
        </w:rPr>
        <w:t>9. Подведение итогов.</w:t>
      </w:r>
    </w:p>
    <w:p w14:paraId="25E6CBD6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sz w:val="28"/>
        </w:rPr>
        <w:t xml:space="preserve">Я благодарю всех, кто оказывал нам поддержку и, конечно, свой замечательный коллектив. </w:t>
      </w:r>
      <w:r w:rsidRPr="001C0760">
        <w:rPr>
          <w:rFonts w:ascii="Times New Roman" w:hAnsi="Times New Roman"/>
          <w:color w:val="0D0D0D"/>
          <w:sz w:val="28"/>
        </w:rPr>
        <w:t>2025 год был плодотворным. А главное он показал, что Дома культуры нужны жителям! Они хотят и ждут живого общения с нами.</w:t>
      </w:r>
    </w:p>
    <w:p w14:paraId="22269D9F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 А сухие цифры статистики (число мероприятий, количество посетителей) — это лишь вершина айсберга. Главное остаётся за кадром — мы меняем человеческие души.</w:t>
      </w:r>
    </w:p>
    <w:p w14:paraId="3E799E2D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>В эпоху технологий и стремительного потока информации культура остаётся тем тихим причалом, где человек находит ответы на главные вопросы: «Кто я?», «Откуда я?», «Куда мы идём как народ?».</w:t>
      </w:r>
    </w:p>
    <w:p w14:paraId="5AB5EDC7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Для человека культура </w:t>
      </w:r>
      <w:r w:rsidR="00306950" w:rsidRPr="001C0760">
        <w:rPr>
          <w:rFonts w:ascii="Times New Roman" w:hAnsi="Times New Roman"/>
          <w:color w:val="0D0D0D"/>
          <w:sz w:val="28"/>
        </w:rPr>
        <w:t>— не</w:t>
      </w:r>
      <w:r w:rsidRPr="001C0760">
        <w:rPr>
          <w:rFonts w:ascii="Times New Roman" w:hAnsi="Times New Roman"/>
          <w:color w:val="0D0D0D"/>
          <w:sz w:val="28"/>
        </w:rPr>
        <w:t xml:space="preserve"> просто досуг. Это фундамент личности. Приходя в наши учреждения, ребёнок учится не просто танцевать или петь — он учится дисциплине, красоте и умению работать в команде. Ветеран находит здесь не просто встречу, а возможность быть нужным и услышанным. Мы лечим души, даём опору в кризис.</w:t>
      </w:r>
    </w:p>
    <w:p w14:paraId="106FC56F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</w:rPr>
      </w:pPr>
      <w:r w:rsidRPr="001C0760">
        <w:rPr>
          <w:rFonts w:ascii="Times New Roman" w:hAnsi="Times New Roman"/>
          <w:color w:val="0D0D0D"/>
          <w:sz w:val="28"/>
        </w:rPr>
        <w:t xml:space="preserve">А для нации в целом культура — это броня и щит. Пока мы помним мелодии своих бабушек, пока ставим спектакли по русской классике, пока празднуем народные обряды — мы непобедимы. Без культуры нет памяти, а без памяти нет и будущего. </w:t>
      </w:r>
    </w:p>
    <w:p w14:paraId="2AF5FA82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C0760">
        <w:rPr>
          <w:rFonts w:ascii="Times New Roman" w:hAnsi="Times New Roman"/>
          <w:sz w:val="28"/>
        </w:rPr>
        <w:t>Сегодня, в непростое для страны время, наш скромный Дом культуры стал частью большого патриотического дела. Мы не просто проводим патриотические мероприятия. Мы возвращаем людям чувство сопричастности к великой истории. Мы показываем, что любовь к Родине — это не громкие лозунги, а живое, искреннее восхищение её культурой, языком и талантами её людей. Мы растим патриотизм не словами, а делом, через любовь к своей истории.</w:t>
      </w:r>
    </w:p>
    <w:p w14:paraId="39981622" w14:textId="77777777" w:rsidR="001C0760" w:rsidRPr="001C0760" w:rsidRDefault="001C0760" w:rsidP="003069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0760">
        <w:rPr>
          <w:rFonts w:ascii="Times New Roman" w:hAnsi="Times New Roman"/>
          <w:sz w:val="28"/>
        </w:rPr>
        <w:t>Говорят, что «Культура - душа народа. Если душа жива — жив и народ».</w:t>
      </w:r>
      <w:r w:rsidR="00306950">
        <w:rPr>
          <w:rFonts w:ascii="Times New Roman" w:hAnsi="Times New Roman"/>
          <w:sz w:val="28"/>
        </w:rPr>
        <w:t xml:space="preserve"> </w:t>
      </w:r>
      <w:r w:rsidRPr="001C0760">
        <w:rPr>
          <w:rFonts w:ascii="Times New Roman" w:hAnsi="Times New Roman"/>
          <w:sz w:val="28"/>
        </w:rPr>
        <w:t>Доклад окончен. Благодарю за внимание!</w:t>
      </w:r>
    </w:p>
    <w:p w14:paraId="1A95E614" w14:textId="77777777" w:rsidR="001C0760" w:rsidRPr="001C0760" w:rsidRDefault="001C0760" w:rsidP="001C07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A84AF0" w14:textId="77777777" w:rsidR="00306950" w:rsidRDefault="00306950" w:rsidP="001C0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F791B" w14:textId="77777777" w:rsidR="00306950" w:rsidRDefault="00306950" w:rsidP="001C0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E5E930" w14:textId="77777777" w:rsidR="00306950" w:rsidRDefault="00306950" w:rsidP="001C0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F8AE3" w14:textId="77777777" w:rsidR="00474EDD" w:rsidRPr="00474EDD" w:rsidRDefault="00474EDD" w:rsidP="001C0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EDD">
        <w:rPr>
          <w:rFonts w:ascii="Times New Roman" w:hAnsi="Times New Roman"/>
          <w:sz w:val="28"/>
          <w:szCs w:val="28"/>
        </w:rPr>
        <w:t>Директор МБУК «ГДК КГП №</w:t>
      </w:r>
      <w:r w:rsidR="00306950" w:rsidRPr="00474EDD">
        <w:rPr>
          <w:rFonts w:ascii="Times New Roman" w:hAnsi="Times New Roman"/>
          <w:sz w:val="28"/>
          <w:szCs w:val="28"/>
        </w:rPr>
        <w:t xml:space="preserve">1»  </w:t>
      </w:r>
      <w:r w:rsidRPr="00474EDD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06950">
        <w:rPr>
          <w:rFonts w:ascii="Times New Roman" w:hAnsi="Times New Roman"/>
          <w:sz w:val="28"/>
          <w:szCs w:val="28"/>
        </w:rPr>
        <w:t xml:space="preserve">     </w:t>
      </w:r>
      <w:r w:rsidRPr="00474EDD">
        <w:rPr>
          <w:rFonts w:ascii="Times New Roman" w:hAnsi="Times New Roman"/>
          <w:sz w:val="28"/>
          <w:szCs w:val="28"/>
        </w:rPr>
        <w:t>Е.Н. Набокова</w:t>
      </w:r>
    </w:p>
    <w:sectPr w:rsidR="00474EDD" w:rsidRPr="00474EDD" w:rsidSect="003644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21C" w14:textId="77777777" w:rsidR="001D7CC2" w:rsidRDefault="001D7CC2" w:rsidP="00527CFA">
      <w:pPr>
        <w:spacing w:after="0" w:line="240" w:lineRule="auto"/>
      </w:pPr>
      <w:r>
        <w:separator/>
      </w:r>
    </w:p>
  </w:endnote>
  <w:endnote w:type="continuationSeparator" w:id="0">
    <w:p w14:paraId="0D5F9BF7" w14:textId="77777777" w:rsidR="001D7CC2" w:rsidRDefault="001D7CC2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F82F" w14:textId="77777777" w:rsidR="001D7CC2" w:rsidRDefault="001D7CC2" w:rsidP="00527CFA">
      <w:pPr>
        <w:spacing w:after="0" w:line="240" w:lineRule="auto"/>
      </w:pPr>
      <w:r>
        <w:separator/>
      </w:r>
    </w:p>
  </w:footnote>
  <w:footnote w:type="continuationSeparator" w:id="0">
    <w:p w14:paraId="400BFC89" w14:textId="77777777" w:rsidR="001D7CC2" w:rsidRDefault="001D7CC2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7EE5" w14:textId="77777777" w:rsidR="00527CFA" w:rsidRDefault="00527CFA">
    <w:pPr>
      <w:pStyle w:val="a6"/>
      <w:jc w:val="center"/>
    </w:pPr>
  </w:p>
  <w:p w14:paraId="4CEBE14C" w14:textId="77777777" w:rsidR="00527CFA" w:rsidRDefault="00527C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EEC7217"/>
    <w:multiLevelType w:val="hybridMultilevel"/>
    <w:tmpl w:val="66E02F16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C0D"/>
    <w:multiLevelType w:val="hybridMultilevel"/>
    <w:tmpl w:val="A8B009E6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7C3"/>
    <w:multiLevelType w:val="hybridMultilevel"/>
    <w:tmpl w:val="749CDF60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304D9"/>
    <w:multiLevelType w:val="hybridMultilevel"/>
    <w:tmpl w:val="57247EE4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43DB7"/>
    <w:multiLevelType w:val="hybridMultilevel"/>
    <w:tmpl w:val="BD8E6E42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78164">
    <w:abstractNumId w:val="2"/>
  </w:num>
  <w:num w:numId="2" w16cid:durableId="372077061">
    <w:abstractNumId w:val="0"/>
  </w:num>
  <w:num w:numId="3" w16cid:durableId="2039432281">
    <w:abstractNumId w:val="6"/>
  </w:num>
  <w:num w:numId="4" w16cid:durableId="1510094925">
    <w:abstractNumId w:val="5"/>
  </w:num>
  <w:num w:numId="5" w16cid:durableId="677658710">
    <w:abstractNumId w:val="3"/>
  </w:num>
  <w:num w:numId="6" w16cid:durableId="1933128965">
    <w:abstractNumId w:val="1"/>
  </w:num>
  <w:num w:numId="7" w16cid:durableId="1191605960">
    <w:abstractNumId w:val="4"/>
  </w:num>
  <w:num w:numId="8" w16cid:durableId="6625141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287343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4300715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774070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3DDC"/>
    <w:rsid w:val="00095FCA"/>
    <w:rsid w:val="00196212"/>
    <w:rsid w:val="001C0760"/>
    <w:rsid w:val="001C2688"/>
    <w:rsid w:val="001D7CC2"/>
    <w:rsid w:val="0020313F"/>
    <w:rsid w:val="00262BAE"/>
    <w:rsid w:val="002B3E75"/>
    <w:rsid w:val="00306950"/>
    <w:rsid w:val="003438BD"/>
    <w:rsid w:val="00364421"/>
    <w:rsid w:val="00376F1D"/>
    <w:rsid w:val="003D3580"/>
    <w:rsid w:val="003D537D"/>
    <w:rsid w:val="00450F32"/>
    <w:rsid w:val="00474EDD"/>
    <w:rsid w:val="004778D8"/>
    <w:rsid w:val="004C08B8"/>
    <w:rsid w:val="00527CFA"/>
    <w:rsid w:val="00574921"/>
    <w:rsid w:val="005A5031"/>
    <w:rsid w:val="005F438F"/>
    <w:rsid w:val="00641E6B"/>
    <w:rsid w:val="00655261"/>
    <w:rsid w:val="006610DC"/>
    <w:rsid w:val="006D2665"/>
    <w:rsid w:val="006F3BF6"/>
    <w:rsid w:val="006F5860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64930"/>
    <w:rsid w:val="00DE4EE5"/>
    <w:rsid w:val="00F12C3E"/>
    <w:rsid w:val="00F2008D"/>
    <w:rsid w:val="00F51381"/>
    <w:rsid w:val="00F77185"/>
    <w:rsid w:val="00F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FDA2E4"/>
  <w15:docId w15:val="{F9F9B342-4D41-4979-8261-9F32D97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CFA"/>
  </w:style>
  <w:style w:type="paragraph" w:styleId="a8">
    <w:name w:val="footer"/>
    <w:basedOn w:val="a"/>
    <w:link w:val="a9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CFA"/>
  </w:style>
  <w:style w:type="paragraph" w:styleId="aa">
    <w:name w:val="Balloon Text"/>
    <w:basedOn w:val="a"/>
    <w:link w:val="ab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76F1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rsid w:val="00474EDD"/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B1A9-44CE-43A2-881C-1BABEB2C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2026-05-05T12:22:00Z</dcterms:created>
  <dcterms:modified xsi:type="dcterms:W3CDTF">2026-05-05T12:22:00Z</dcterms:modified>
</cp:coreProperties>
</file>