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B451B5" w14:textId="77777777" w:rsidR="005D3D92" w:rsidRPr="005D3D92" w:rsidRDefault="005D3D92" w:rsidP="005D3D92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5D3D92">
        <w:rPr>
          <w:rFonts w:eastAsia="Calibri"/>
          <w:noProof/>
          <w:kern w:val="0"/>
          <w:sz w:val="28"/>
          <w:szCs w:val="28"/>
          <w:lang w:eastAsia="en-US"/>
        </w:rPr>
        <w:pict w14:anchorId="20951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52AF6505" w14:textId="77777777" w:rsidR="005D3D92" w:rsidRPr="005D3D92" w:rsidRDefault="005D3D92" w:rsidP="005D3D92">
      <w:pPr>
        <w:widowControl/>
        <w:suppressAutoHyphens w:val="0"/>
        <w:rPr>
          <w:rFonts w:eastAsia="Calibri"/>
          <w:b/>
          <w:sz w:val="28"/>
          <w:szCs w:val="28"/>
        </w:rPr>
      </w:pPr>
      <w:r w:rsidRPr="005D3D92">
        <w:rPr>
          <w:rFonts w:eastAsia="Calibri"/>
          <w:b/>
          <w:kern w:val="0"/>
          <w:sz w:val="28"/>
          <w:szCs w:val="28"/>
          <w:lang w:eastAsia="en-US"/>
        </w:rPr>
        <w:t>АДМИНИСТРАЦИЯ КОРЕНОВСКОГО ГОРОДСКОГО ПОСЕЛЕНИЯ</w:t>
      </w:r>
    </w:p>
    <w:p w14:paraId="2DC3499C" w14:textId="77777777" w:rsidR="005D3D92" w:rsidRPr="005D3D92" w:rsidRDefault="005D3D92" w:rsidP="005D3D92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ru-RU"/>
        </w:rPr>
      </w:pPr>
      <w:r w:rsidRPr="005D3D92">
        <w:rPr>
          <w:rFonts w:eastAsia="Calibri"/>
          <w:b/>
          <w:kern w:val="0"/>
          <w:sz w:val="28"/>
          <w:szCs w:val="28"/>
          <w:lang w:eastAsia="en-US"/>
        </w:rPr>
        <w:t xml:space="preserve"> КОРЕНОВСКОГО МУНИЦИПАЛЬНОГО РАЙОНА</w:t>
      </w:r>
    </w:p>
    <w:p w14:paraId="37EBA284" w14:textId="77777777" w:rsidR="005D3D92" w:rsidRPr="005D3D92" w:rsidRDefault="005D3D92" w:rsidP="005D3D92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r w:rsidRPr="005D3D92">
        <w:rPr>
          <w:rFonts w:eastAsia="Calibri"/>
          <w:b/>
          <w:kern w:val="0"/>
          <w:sz w:val="28"/>
          <w:szCs w:val="28"/>
          <w:lang w:eastAsia="en-US"/>
        </w:rPr>
        <w:t>КРАСНОДАРСКОГО КРАЯ</w:t>
      </w:r>
    </w:p>
    <w:p w14:paraId="65C6684F" w14:textId="77777777" w:rsidR="005D3D92" w:rsidRPr="005D3D92" w:rsidRDefault="005D3D92" w:rsidP="005D3D92">
      <w:pPr>
        <w:widowControl/>
        <w:suppressAutoHyphens w:val="0"/>
        <w:jc w:val="center"/>
        <w:rPr>
          <w:rFonts w:eastAsia="Calibri"/>
          <w:b/>
          <w:kern w:val="0"/>
          <w:sz w:val="16"/>
          <w:szCs w:val="16"/>
          <w:lang w:eastAsia="en-US"/>
        </w:rPr>
      </w:pPr>
    </w:p>
    <w:p w14:paraId="079C8E0C" w14:textId="77777777" w:rsidR="005D3D92" w:rsidRPr="005D3D92" w:rsidRDefault="005D3D92" w:rsidP="005D3D92">
      <w:pPr>
        <w:widowControl/>
        <w:suppressAutoHyphens w:val="0"/>
        <w:jc w:val="center"/>
        <w:rPr>
          <w:rFonts w:eastAsia="Calibri"/>
          <w:b/>
          <w:kern w:val="0"/>
          <w:sz w:val="32"/>
          <w:szCs w:val="32"/>
          <w:lang w:eastAsia="en-US"/>
        </w:rPr>
      </w:pPr>
      <w:r w:rsidRPr="005D3D92">
        <w:rPr>
          <w:rFonts w:eastAsia="Calibri"/>
          <w:b/>
          <w:kern w:val="0"/>
          <w:sz w:val="32"/>
          <w:szCs w:val="32"/>
          <w:lang w:eastAsia="en-US"/>
        </w:rPr>
        <w:t>ПОСТАНОВЛЕНИЕ</w:t>
      </w:r>
    </w:p>
    <w:p w14:paraId="1C0212B1" w14:textId="77777777" w:rsidR="005D3D92" w:rsidRPr="005D3D92" w:rsidRDefault="005D3D92" w:rsidP="005D3D92">
      <w:pPr>
        <w:widowControl/>
        <w:suppressAutoHyphens w:val="0"/>
        <w:jc w:val="center"/>
        <w:rPr>
          <w:rFonts w:eastAsia="Calibri"/>
          <w:kern w:val="0"/>
          <w:sz w:val="28"/>
          <w:szCs w:val="28"/>
          <w:lang w:eastAsia="en-US"/>
        </w:rPr>
      </w:pPr>
      <w:r w:rsidRPr="005D3D92">
        <w:rPr>
          <w:rFonts w:eastAsia="Calibri"/>
          <w:kern w:val="0"/>
          <w:sz w:val="28"/>
          <w:szCs w:val="28"/>
          <w:lang w:eastAsia="en-US"/>
        </w:rPr>
        <w:t xml:space="preserve">от </w:t>
      </w:r>
      <w:r>
        <w:rPr>
          <w:rFonts w:eastAsia="Calibri"/>
          <w:kern w:val="0"/>
          <w:sz w:val="28"/>
          <w:szCs w:val="28"/>
          <w:lang w:eastAsia="en-US"/>
        </w:rPr>
        <w:t>10</w:t>
      </w:r>
      <w:r w:rsidRPr="005D3D92">
        <w:rPr>
          <w:rFonts w:eastAsia="Calibri"/>
          <w:kern w:val="0"/>
          <w:sz w:val="28"/>
          <w:szCs w:val="28"/>
          <w:lang w:eastAsia="en-US"/>
        </w:rPr>
        <w:t xml:space="preserve">.06.2026 </w:t>
      </w:r>
      <w:r w:rsidRPr="005D3D92">
        <w:rPr>
          <w:rFonts w:eastAsia="Calibri"/>
          <w:kern w:val="0"/>
          <w:sz w:val="28"/>
          <w:szCs w:val="28"/>
          <w:lang w:eastAsia="en-US"/>
        </w:rPr>
        <w:tab/>
        <w:t xml:space="preserve">   </w:t>
      </w:r>
      <w:r w:rsidRPr="005D3D92">
        <w:rPr>
          <w:rFonts w:eastAsia="Calibri"/>
          <w:kern w:val="0"/>
          <w:sz w:val="28"/>
          <w:szCs w:val="28"/>
          <w:lang w:eastAsia="en-US"/>
        </w:rPr>
        <w:tab/>
        <w:t xml:space="preserve">                                    </w:t>
      </w:r>
      <w:r w:rsidRPr="005D3D92">
        <w:rPr>
          <w:rFonts w:eastAsia="Calibri"/>
          <w:kern w:val="0"/>
          <w:sz w:val="28"/>
          <w:szCs w:val="28"/>
          <w:lang w:eastAsia="en-US"/>
        </w:rPr>
        <w:tab/>
      </w:r>
      <w:r w:rsidRPr="005D3D92">
        <w:rPr>
          <w:rFonts w:eastAsia="Calibri"/>
          <w:kern w:val="0"/>
          <w:sz w:val="28"/>
          <w:szCs w:val="28"/>
          <w:lang w:eastAsia="en-US"/>
        </w:rPr>
        <w:tab/>
        <w:t xml:space="preserve">                  № 7</w:t>
      </w:r>
      <w:r>
        <w:rPr>
          <w:rFonts w:eastAsia="Calibri"/>
          <w:kern w:val="0"/>
          <w:sz w:val="28"/>
          <w:szCs w:val="28"/>
          <w:lang w:eastAsia="en-US"/>
        </w:rPr>
        <w:t>14</w:t>
      </w:r>
    </w:p>
    <w:p w14:paraId="1693C9D9" w14:textId="77777777" w:rsidR="005D3D92" w:rsidRPr="005D3D92" w:rsidRDefault="005D3D92" w:rsidP="005D3D92">
      <w:pPr>
        <w:widowControl/>
        <w:suppressAutoHyphens w:val="0"/>
        <w:jc w:val="center"/>
        <w:rPr>
          <w:rFonts w:eastAsia="Calibri"/>
          <w:kern w:val="0"/>
          <w:sz w:val="28"/>
          <w:szCs w:val="28"/>
          <w:lang w:eastAsia="en-US"/>
        </w:rPr>
      </w:pPr>
      <w:r w:rsidRPr="005D3D92">
        <w:rPr>
          <w:rFonts w:eastAsia="Calibri"/>
          <w:kern w:val="0"/>
          <w:sz w:val="28"/>
          <w:szCs w:val="28"/>
          <w:lang w:eastAsia="en-US"/>
        </w:rPr>
        <w:t>г. Кореновск</w:t>
      </w:r>
    </w:p>
    <w:p w14:paraId="3EB3507D" w14:textId="77777777" w:rsidR="00470E69" w:rsidRDefault="00470E69" w:rsidP="002C35C6">
      <w:pPr>
        <w:ind w:left="567" w:right="528"/>
        <w:jc w:val="center"/>
        <w:rPr>
          <w:sz w:val="28"/>
          <w:szCs w:val="28"/>
        </w:rPr>
      </w:pPr>
    </w:p>
    <w:p w14:paraId="0023B045" w14:textId="77777777" w:rsidR="00470E69" w:rsidRDefault="00470E69" w:rsidP="002C35C6">
      <w:pPr>
        <w:ind w:left="567" w:right="528"/>
        <w:jc w:val="center"/>
        <w:rPr>
          <w:sz w:val="28"/>
          <w:szCs w:val="28"/>
        </w:rPr>
      </w:pPr>
    </w:p>
    <w:p w14:paraId="742DE6E8" w14:textId="77777777" w:rsidR="00AA2864" w:rsidRDefault="00000572" w:rsidP="00000572">
      <w:pPr>
        <w:ind w:left="567" w:right="528"/>
        <w:jc w:val="center"/>
        <w:rPr>
          <w:b/>
          <w:bCs/>
          <w:sz w:val="28"/>
          <w:szCs w:val="28"/>
        </w:rPr>
      </w:pPr>
      <w:r w:rsidRPr="00000572">
        <w:rPr>
          <w:b/>
          <w:bCs/>
          <w:sz w:val="28"/>
          <w:szCs w:val="28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</w:t>
      </w:r>
      <w:r>
        <w:rPr>
          <w:b/>
          <w:bCs/>
          <w:sz w:val="28"/>
          <w:szCs w:val="28"/>
        </w:rPr>
        <w:t xml:space="preserve"> </w:t>
      </w:r>
      <w:r w:rsidRPr="00000572">
        <w:rPr>
          <w:b/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края, и лицами, замещающими эти должности</w:t>
      </w:r>
    </w:p>
    <w:p w14:paraId="20005A0E" w14:textId="77777777" w:rsidR="00000572" w:rsidRDefault="00000572" w:rsidP="00000572">
      <w:pPr>
        <w:ind w:left="567" w:right="528"/>
        <w:jc w:val="center"/>
        <w:rPr>
          <w:b/>
          <w:sz w:val="28"/>
          <w:szCs w:val="28"/>
        </w:rPr>
      </w:pPr>
    </w:p>
    <w:p w14:paraId="488B920B" w14:textId="77777777" w:rsidR="002C35C6" w:rsidRPr="00B7126F" w:rsidRDefault="002C35C6" w:rsidP="002C35C6">
      <w:pPr>
        <w:ind w:left="567" w:right="528"/>
        <w:jc w:val="center"/>
        <w:rPr>
          <w:b/>
          <w:sz w:val="28"/>
          <w:szCs w:val="28"/>
        </w:rPr>
      </w:pPr>
    </w:p>
    <w:p w14:paraId="2D6E8A5C" w14:textId="77777777" w:rsidR="00AA2864" w:rsidRPr="00B7126F" w:rsidRDefault="00000572" w:rsidP="00D21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7.1. статьи 8 и статьей 8.2. Федерального закона от 25 декабря 2008 года №273-ФЗ «О противодействии коррупции», </w:t>
      </w:r>
      <w:r>
        <w:rPr>
          <w:color w:val="000000"/>
          <w:sz w:val="28"/>
          <w:szCs w:val="28"/>
          <w:lang/>
        </w:rPr>
        <w:t>Федеральным законом от 20 марта 2025 года №33-ФЗ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постановлением Правительства РФ от 13 марта 2013 года №207                       «Об утверждении 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</w:t>
      </w:r>
      <w:r w:rsidR="00AA2864" w:rsidRPr="00B7126F">
        <w:rPr>
          <w:sz w:val="28"/>
          <w:szCs w:val="28"/>
        </w:rPr>
        <w:t xml:space="preserve">администрация </w:t>
      </w:r>
      <w:r w:rsidR="001776B7" w:rsidRPr="00B7126F">
        <w:rPr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sz w:val="28"/>
          <w:szCs w:val="28"/>
        </w:rPr>
        <w:t xml:space="preserve">               </w:t>
      </w:r>
      <w:r w:rsidR="00AA2864" w:rsidRPr="00B7126F">
        <w:rPr>
          <w:sz w:val="28"/>
          <w:szCs w:val="28"/>
        </w:rPr>
        <w:t>п о с т а н о в л я е т:</w:t>
      </w:r>
    </w:p>
    <w:p w14:paraId="04BEC783" w14:textId="77777777" w:rsidR="00BF72A1" w:rsidRDefault="00BF72A1" w:rsidP="00000572">
      <w:pPr>
        <w:autoSpaceDN w:val="0"/>
        <w:ind w:firstLine="708"/>
        <w:jc w:val="both"/>
        <w:textAlignment w:val="baseline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 xml:space="preserve">1. </w:t>
      </w:r>
      <w:r w:rsidR="00000572">
        <w:rPr>
          <w:sz w:val="28"/>
          <w:szCs w:val="28"/>
        </w:rPr>
        <w:t xml:space="preserve">Утвердить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Pr="00BF72A1">
        <w:rPr>
          <w:rFonts w:eastAsia="Times New Roman"/>
          <w:kern w:val="0"/>
          <w:sz w:val="28"/>
          <w:szCs w:val="28"/>
          <w:lang w:eastAsia="ar-SA"/>
        </w:rPr>
        <w:t>Кореновского городского поселения Кореновского муниципального района Краснодарского края, и лицами, замещающими эти должности</w:t>
      </w:r>
      <w:r w:rsidR="00000572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="00000572">
        <w:rPr>
          <w:sz w:val="28"/>
          <w:szCs w:val="28"/>
        </w:rPr>
        <w:t>(прилагается).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</w:t>
      </w:r>
    </w:p>
    <w:p w14:paraId="25F8A922" w14:textId="77777777" w:rsidR="00000572" w:rsidRDefault="00000572" w:rsidP="00000572">
      <w:pPr>
        <w:autoSpaceDN w:val="0"/>
        <w:ind w:firstLine="708"/>
        <w:jc w:val="both"/>
        <w:textAlignment w:val="baseline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 xml:space="preserve">2. </w:t>
      </w:r>
      <w:r w:rsidRPr="00000572">
        <w:rPr>
          <w:rFonts w:eastAsia="Times New Roman"/>
          <w:kern w:val="0"/>
          <w:sz w:val="28"/>
          <w:szCs w:val="28"/>
          <w:lang w:eastAsia="ar-SA"/>
        </w:rPr>
        <w:t>Признать утратившим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силу:</w:t>
      </w:r>
    </w:p>
    <w:p w14:paraId="4F7D4E33" w14:textId="77777777" w:rsidR="00000572" w:rsidRPr="00BF72A1" w:rsidRDefault="00000572" w:rsidP="00000572">
      <w:pPr>
        <w:autoSpaceDN w:val="0"/>
        <w:ind w:firstLine="708"/>
        <w:jc w:val="both"/>
        <w:textAlignment w:val="baseline"/>
        <w:rPr>
          <w:rFonts w:eastAsia="Times New Roman"/>
          <w:kern w:val="0"/>
          <w:sz w:val="28"/>
          <w:szCs w:val="28"/>
          <w:lang w:eastAsia="ar-SA"/>
        </w:rPr>
      </w:pPr>
      <w:r>
        <w:rPr>
          <w:rFonts w:eastAsia="Times New Roman"/>
          <w:kern w:val="0"/>
          <w:sz w:val="28"/>
          <w:szCs w:val="28"/>
          <w:lang w:eastAsia="ar-SA"/>
        </w:rPr>
        <w:t>2.1. постановление</w:t>
      </w:r>
      <w:r w:rsidRPr="00000572">
        <w:rPr>
          <w:rFonts w:eastAsia="Times New Roman"/>
          <w:kern w:val="0"/>
          <w:sz w:val="28"/>
          <w:szCs w:val="28"/>
          <w:lang w:eastAsia="ar-SA"/>
        </w:rPr>
        <w:t xml:space="preserve"> администрации </w:t>
      </w:r>
      <w:r>
        <w:rPr>
          <w:rFonts w:eastAsia="Times New Roman"/>
          <w:kern w:val="0"/>
          <w:sz w:val="28"/>
          <w:szCs w:val="28"/>
          <w:lang w:eastAsia="ar-SA"/>
        </w:rPr>
        <w:t>Кореновского городского</w:t>
      </w:r>
      <w:r w:rsidRPr="00000572">
        <w:rPr>
          <w:rFonts w:eastAsia="Times New Roman"/>
          <w:kern w:val="0"/>
          <w:sz w:val="28"/>
          <w:szCs w:val="28"/>
          <w:lang w:eastAsia="ar-SA"/>
        </w:rPr>
        <w:t xml:space="preserve"> поселения Кореновского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муниципального </w:t>
      </w:r>
      <w:r w:rsidRPr="00000572">
        <w:rPr>
          <w:rFonts w:eastAsia="Times New Roman"/>
          <w:kern w:val="0"/>
          <w:sz w:val="28"/>
          <w:szCs w:val="28"/>
          <w:lang w:eastAsia="ar-SA"/>
        </w:rPr>
        <w:t>района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Краснодарского края                                </w:t>
      </w:r>
      <w:r w:rsidRPr="00000572">
        <w:rPr>
          <w:rFonts w:eastAsia="Times New Roman"/>
          <w:kern w:val="0"/>
          <w:sz w:val="28"/>
          <w:szCs w:val="28"/>
          <w:lang w:eastAsia="ar-SA"/>
        </w:rPr>
        <w:t>от 2</w:t>
      </w:r>
      <w:r>
        <w:rPr>
          <w:rFonts w:eastAsia="Times New Roman"/>
          <w:kern w:val="0"/>
          <w:sz w:val="28"/>
          <w:szCs w:val="28"/>
          <w:lang w:eastAsia="ar-SA"/>
        </w:rPr>
        <w:t>9 августа</w:t>
      </w:r>
      <w:r w:rsidRPr="00000572">
        <w:rPr>
          <w:rFonts w:eastAsia="Times New Roman"/>
          <w:kern w:val="0"/>
          <w:sz w:val="28"/>
          <w:szCs w:val="28"/>
          <w:lang w:eastAsia="ar-SA"/>
        </w:rPr>
        <w:t xml:space="preserve"> 202</w:t>
      </w:r>
      <w:r>
        <w:rPr>
          <w:rFonts w:eastAsia="Times New Roman"/>
          <w:kern w:val="0"/>
          <w:sz w:val="28"/>
          <w:szCs w:val="28"/>
          <w:lang w:eastAsia="ar-SA"/>
        </w:rPr>
        <w:t>5</w:t>
      </w:r>
      <w:r w:rsidRPr="00000572">
        <w:rPr>
          <w:rFonts w:eastAsia="Times New Roman"/>
          <w:kern w:val="0"/>
          <w:sz w:val="28"/>
          <w:szCs w:val="28"/>
          <w:lang w:eastAsia="ar-SA"/>
        </w:rPr>
        <w:t xml:space="preserve"> года №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1017</w:t>
      </w:r>
      <w:r w:rsidRPr="00000572">
        <w:rPr>
          <w:rFonts w:eastAsia="Times New Roman"/>
          <w:kern w:val="0"/>
          <w:sz w:val="28"/>
          <w:szCs w:val="28"/>
          <w:lang w:eastAsia="ar-SA"/>
        </w:rPr>
        <w:t xml:space="preserve">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</w:r>
      <w:r w:rsidRPr="00000572">
        <w:rPr>
          <w:rFonts w:eastAsia="Times New Roman"/>
          <w:kern w:val="0"/>
          <w:sz w:val="28"/>
          <w:szCs w:val="28"/>
          <w:lang w:eastAsia="ar-SA"/>
        </w:rPr>
        <w:lastRenderedPageBreak/>
        <w:t>замещение должностей руководителей муниципальных учреждений</w:t>
      </w:r>
      <w:r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Pr="00000572">
        <w:rPr>
          <w:rFonts w:eastAsia="Times New Roman"/>
          <w:kern w:val="0"/>
          <w:sz w:val="28"/>
          <w:szCs w:val="28"/>
          <w:lang w:eastAsia="ar-SA"/>
        </w:rPr>
        <w:t>Кореновского городского поселения Кореновского муниципального района Краснодарского края, и лицами, замещающими эти должности»;</w:t>
      </w:r>
    </w:p>
    <w:p w14:paraId="152DD3FF" w14:textId="77777777" w:rsidR="00BF72A1" w:rsidRPr="00BF72A1" w:rsidRDefault="00000572" w:rsidP="00BF72A1">
      <w:pPr>
        <w:autoSpaceDN w:val="0"/>
        <w:ind w:firstLine="709"/>
        <w:jc w:val="both"/>
        <w:textAlignment w:val="baseline"/>
        <w:rPr>
          <w:rFonts w:eastAsia="Andale Sans UI"/>
          <w:spacing w:val="-3"/>
          <w:kern w:val="3"/>
          <w:sz w:val="28"/>
          <w:szCs w:val="28"/>
          <w:lang w:eastAsia="en-US" w:bidi="en-US"/>
        </w:rPr>
      </w:pPr>
      <w:r>
        <w:rPr>
          <w:rFonts w:eastAsia="Andale Sans UI"/>
          <w:kern w:val="3"/>
          <w:sz w:val="28"/>
          <w:szCs w:val="28"/>
          <w:lang w:eastAsia="en-US" w:bidi="en-US"/>
        </w:rPr>
        <w:t>3</w:t>
      </w:r>
      <w:r w:rsidR="00BF72A1" w:rsidRPr="00BF72A1">
        <w:rPr>
          <w:rFonts w:eastAsia="Andale Sans UI"/>
          <w:kern w:val="3"/>
          <w:sz w:val="28"/>
          <w:szCs w:val="28"/>
          <w:lang w:eastAsia="en-US" w:bidi="en-US"/>
        </w:rPr>
        <w:t xml:space="preserve">. </w:t>
      </w:r>
      <w:r w:rsidR="00BF72A1" w:rsidRPr="00BF72A1">
        <w:rPr>
          <w:rFonts w:eastAsia="Andale Sans UI"/>
          <w:spacing w:val="-2"/>
          <w:kern w:val="3"/>
          <w:sz w:val="28"/>
          <w:szCs w:val="28"/>
          <w:lang w:eastAsia="en-US" w:bidi="en-US"/>
        </w:rPr>
        <w:t>Общему отделу администрации</w:t>
      </w:r>
      <w:r w:rsidR="00BF72A1" w:rsidRPr="00BF72A1">
        <w:rPr>
          <w:rFonts w:eastAsia="Andale Sans UI"/>
          <w:spacing w:val="-1"/>
          <w:kern w:val="3"/>
          <w:sz w:val="28"/>
          <w:szCs w:val="28"/>
          <w:lang w:eastAsia="en-US" w:bidi="en-US"/>
        </w:rPr>
        <w:t xml:space="preserve"> Кореновского городского поселения Кореновского муниципального района Краснодарского края (</w:t>
      </w:r>
      <w:proofErr w:type="spellStart"/>
      <w:r w:rsidR="00BF72A1" w:rsidRPr="00BF72A1">
        <w:rPr>
          <w:rFonts w:eastAsia="Andale Sans UI"/>
          <w:spacing w:val="-1"/>
          <w:kern w:val="3"/>
          <w:sz w:val="28"/>
          <w:szCs w:val="28"/>
          <w:lang w:eastAsia="en-US" w:bidi="en-US"/>
        </w:rPr>
        <w:t>Козыренко</w:t>
      </w:r>
      <w:proofErr w:type="spellEnd"/>
      <w:r w:rsidR="00BF72A1" w:rsidRPr="00BF72A1">
        <w:rPr>
          <w:rFonts w:eastAsia="Andale Sans UI"/>
          <w:spacing w:val="-1"/>
          <w:kern w:val="3"/>
          <w:sz w:val="28"/>
          <w:szCs w:val="28"/>
          <w:lang w:eastAsia="en-US" w:bidi="en-US"/>
        </w:rPr>
        <w:t>)</w:t>
      </w:r>
      <w:r w:rsidR="00BF72A1" w:rsidRPr="00BF72A1">
        <w:rPr>
          <w:rFonts w:eastAsia="Andale Sans UI"/>
          <w:spacing w:val="-2"/>
          <w:kern w:val="3"/>
          <w:sz w:val="28"/>
          <w:szCs w:val="28"/>
          <w:lang w:eastAsia="en-US" w:bidi="en-US"/>
        </w:rPr>
        <w:t xml:space="preserve"> официально опубликовать настоящее постановление и обеспечить его размещение </w:t>
      </w:r>
      <w:r w:rsidR="00BF72A1" w:rsidRPr="00BF72A1">
        <w:rPr>
          <w:rFonts w:eastAsia="Andale Sans UI"/>
          <w:kern w:val="3"/>
          <w:sz w:val="28"/>
          <w:szCs w:val="28"/>
          <w:lang w:eastAsia="en-US" w:bidi="en-US"/>
        </w:rPr>
        <w:t>на официальном сайте администрации Кореновского городского поселения Кореновского муниципального района Краснодарского края в информационно - телекоммуникационной сети «Интернет».</w:t>
      </w:r>
    </w:p>
    <w:p w14:paraId="1A2A8C78" w14:textId="77777777" w:rsidR="00BF72A1" w:rsidRDefault="00000572" w:rsidP="00BF72A1">
      <w:pPr>
        <w:autoSpaceDE w:val="0"/>
        <w:autoSpaceDN w:val="0"/>
        <w:adjustRightInd w:val="0"/>
        <w:ind w:firstLine="709"/>
        <w:jc w:val="both"/>
        <w:textAlignment w:val="baseline"/>
        <w:rPr>
          <w:rFonts w:eastAsia="Andale Sans UI"/>
          <w:kern w:val="3"/>
          <w:sz w:val="28"/>
          <w:szCs w:val="28"/>
          <w:lang w:eastAsia="en-US" w:bidi="en-US"/>
        </w:rPr>
      </w:pPr>
      <w:r>
        <w:rPr>
          <w:rFonts w:eastAsia="Andale Sans UI"/>
          <w:kern w:val="3"/>
          <w:sz w:val="28"/>
          <w:szCs w:val="28"/>
          <w:lang w:eastAsia="en-US" w:bidi="en-US"/>
        </w:rPr>
        <w:t>4</w:t>
      </w:r>
      <w:r w:rsidR="00BF72A1" w:rsidRPr="00BF72A1">
        <w:rPr>
          <w:rFonts w:eastAsia="Andale Sans UI"/>
          <w:kern w:val="3"/>
          <w:sz w:val="28"/>
          <w:szCs w:val="28"/>
          <w:lang w:eastAsia="en-US" w:bidi="en-US"/>
        </w:rPr>
        <w:t xml:space="preserve">. </w:t>
      </w:r>
      <w:r w:rsidR="00BF72A1" w:rsidRPr="00BF72A1">
        <w:rPr>
          <w:rFonts w:eastAsia="Andale Sans UI" w:cs="Tahoma"/>
          <w:kern w:val="3"/>
          <w:sz w:val="28"/>
          <w:szCs w:val="28"/>
          <w:lang w:eastAsia="en-US" w:bidi="en-US"/>
        </w:rPr>
        <w:t xml:space="preserve">Постановление вступает в силу после его </w:t>
      </w:r>
      <w:r>
        <w:rPr>
          <w:rFonts w:eastAsia="Andale Sans UI" w:cs="Tahoma"/>
          <w:kern w:val="3"/>
          <w:sz w:val="28"/>
          <w:szCs w:val="28"/>
          <w:lang w:eastAsia="en-US" w:bidi="en-US"/>
        </w:rPr>
        <w:t>официального опубликования</w:t>
      </w:r>
      <w:r w:rsidR="00BF72A1" w:rsidRPr="00BF72A1">
        <w:rPr>
          <w:rFonts w:eastAsia="Andale Sans UI"/>
          <w:kern w:val="3"/>
          <w:sz w:val="28"/>
          <w:szCs w:val="28"/>
          <w:lang w:eastAsia="en-US" w:bidi="en-US"/>
        </w:rPr>
        <w:t>.</w:t>
      </w:r>
    </w:p>
    <w:p w14:paraId="6D5B9F39" w14:textId="77777777" w:rsidR="00BF72A1" w:rsidRDefault="00BF72A1" w:rsidP="00BF72A1">
      <w:pPr>
        <w:autoSpaceDE w:val="0"/>
        <w:autoSpaceDN w:val="0"/>
        <w:adjustRightInd w:val="0"/>
        <w:ind w:firstLine="709"/>
        <w:jc w:val="both"/>
        <w:textAlignment w:val="baseline"/>
        <w:rPr>
          <w:rFonts w:eastAsia="Andale Sans UI"/>
          <w:kern w:val="3"/>
          <w:sz w:val="28"/>
          <w:szCs w:val="28"/>
          <w:lang w:eastAsia="en-US" w:bidi="en-US"/>
        </w:rPr>
      </w:pPr>
    </w:p>
    <w:p w14:paraId="6EF8406B" w14:textId="77777777" w:rsidR="00BF72A1" w:rsidRPr="00BF72A1" w:rsidRDefault="00BF72A1" w:rsidP="00BF72A1">
      <w:pPr>
        <w:autoSpaceDE w:val="0"/>
        <w:autoSpaceDN w:val="0"/>
        <w:adjustRightInd w:val="0"/>
        <w:ind w:firstLine="709"/>
        <w:jc w:val="both"/>
        <w:textAlignment w:val="baseline"/>
        <w:rPr>
          <w:rFonts w:eastAsia="Andale Sans UI"/>
          <w:kern w:val="3"/>
          <w:sz w:val="28"/>
          <w:szCs w:val="28"/>
          <w:lang w:eastAsia="en-US" w:bidi="en-US"/>
        </w:rPr>
      </w:pPr>
    </w:p>
    <w:p w14:paraId="44CC4CAC" w14:textId="77777777" w:rsidR="00C90123" w:rsidRPr="00B7126F" w:rsidRDefault="00304467" w:rsidP="00D21320">
      <w:pPr>
        <w:pStyle w:val="a8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обязанности г</w:t>
      </w:r>
      <w:r w:rsidR="00855DE4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ы</w:t>
      </w:r>
    </w:p>
    <w:p w14:paraId="6CA62970" w14:textId="77777777" w:rsidR="00C90123" w:rsidRPr="00B7126F" w:rsidRDefault="00C90123" w:rsidP="00D21320">
      <w:pPr>
        <w:pStyle w:val="a8"/>
        <w:spacing w:after="0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Кореновского городского поселения </w:t>
      </w:r>
    </w:p>
    <w:p w14:paraId="3D90AE6A" w14:textId="77777777" w:rsidR="00C90123" w:rsidRPr="00B7126F" w:rsidRDefault="00C90123" w:rsidP="00D21320">
      <w:pPr>
        <w:pStyle w:val="a8"/>
        <w:spacing w:after="0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Кореновского муниципального района </w:t>
      </w:r>
    </w:p>
    <w:p w14:paraId="727FF4BE" w14:textId="77777777" w:rsidR="00C90123" w:rsidRDefault="00C90123" w:rsidP="00D21320">
      <w:pPr>
        <w:pStyle w:val="a8"/>
        <w:spacing w:after="0"/>
        <w:rPr>
          <w:color w:val="000000"/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Краснодарского края                                      </w:t>
      </w:r>
      <w:r w:rsidR="00034D64">
        <w:rPr>
          <w:color w:val="000000"/>
          <w:sz w:val="28"/>
          <w:szCs w:val="28"/>
        </w:rPr>
        <w:t xml:space="preserve">                            </w:t>
      </w:r>
      <w:r w:rsidRPr="00B7126F">
        <w:rPr>
          <w:color w:val="000000"/>
          <w:sz w:val="28"/>
          <w:szCs w:val="28"/>
        </w:rPr>
        <w:t xml:space="preserve">     </w:t>
      </w:r>
      <w:r w:rsidR="00304467">
        <w:rPr>
          <w:color w:val="000000"/>
          <w:sz w:val="28"/>
          <w:szCs w:val="28"/>
        </w:rPr>
        <w:t>Я.Е. Слепокурова</w:t>
      </w:r>
    </w:p>
    <w:p w14:paraId="31DD0DDE" w14:textId="77777777" w:rsidR="00AA2864" w:rsidRDefault="00AA2864" w:rsidP="00D21320">
      <w:pPr>
        <w:ind w:firstLine="709"/>
        <w:jc w:val="both"/>
        <w:rPr>
          <w:sz w:val="28"/>
          <w:szCs w:val="28"/>
        </w:rPr>
      </w:pPr>
    </w:p>
    <w:p w14:paraId="0869C668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CED4591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592B7F3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8A7AAD0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350B69F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A7AA910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EB4803C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DA86B32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1251822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71BA851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B150EB5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1E20314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69D017D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04EEF7A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F45F7B5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A3CB32C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5B25F58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700B44B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51118EDE" w14:textId="77777777" w:rsidR="00000572" w:rsidRDefault="00000572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9A2AA86" w14:textId="77777777" w:rsidR="00000572" w:rsidRDefault="00000572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6074A248" w14:textId="77777777" w:rsidR="00000572" w:rsidRDefault="00000572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7582888F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BBDBF13" w14:textId="77777777" w:rsidR="00304467" w:rsidRDefault="00304467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29580FC0" w14:textId="77777777" w:rsidR="00304467" w:rsidRDefault="00304467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3260F60B" w14:textId="77777777" w:rsidR="002C35C6" w:rsidRDefault="002C35C6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4CCBCDCD" w14:textId="77777777" w:rsidR="002C35C6" w:rsidRDefault="002C35C6" w:rsidP="005D3D92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41A30817" w14:textId="77777777" w:rsidR="00304467" w:rsidRDefault="00304467" w:rsidP="002C35C6">
      <w:pPr>
        <w:ind w:left="-45" w:firstLine="885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A2864" w:rsidRPr="00B7126F" w14:paraId="4E55C86F" w14:textId="77777777">
        <w:tc>
          <w:tcPr>
            <w:tcW w:w="4927" w:type="dxa"/>
          </w:tcPr>
          <w:p w14:paraId="267A334C" w14:textId="77777777" w:rsidR="00AA2864" w:rsidRPr="00B7126F" w:rsidRDefault="00AA2864" w:rsidP="00D21320">
            <w:pPr>
              <w:snapToGri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390EB563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  <w:r w:rsidRPr="00B7126F">
              <w:rPr>
                <w:sz w:val="28"/>
                <w:szCs w:val="28"/>
              </w:rPr>
              <w:t>ПРИЛОЖЕНИЕ</w:t>
            </w:r>
          </w:p>
          <w:p w14:paraId="04517B73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</w:p>
          <w:p w14:paraId="44F98E25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  <w:r w:rsidRPr="00B7126F">
              <w:rPr>
                <w:sz w:val="28"/>
                <w:szCs w:val="28"/>
              </w:rPr>
              <w:t>УТВЕРЖДЕНО</w:t>
            </w:r>
          </w:p>
          <w:p w14:paraId="34CEF117" w14:textId="77777777" w:rsidR="00AA2864" w:rsidRPr="00B7126F" w:rsidRDefault="00AA2864" w:rsidP="002C35C6">
            <w:pPr>
              <w:ind w:firstLine="176"/>
              <w:jc w:val="center"/>
              <w:rPr>
                <w:sz w:val="28"/>
                <w:szCs w:val="28"/>
              </w:rPr>
            </w:pPr>
            <w:r w:rsidRPr="00B7126F">
              <w:rPr>
                <w:sz w:val="28"/>
                <w:szCs w:val="28"/>
              </w:rPr>
              <w:t>постановлением администрации</w:t>
            </w:r>
          </w:p>
          <w:p w14:paraId="0203DC6C" w14:textId="77777777" w:rsidR="00AA2864" w:rsidRDefault="00D21320" w:rsidP="002C35C6">
            <w:pPr>
              <w:ind w:left="176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7126F">
              <w:rPr>
                <w:rFonts w:eastAsia="Times New Roman"/>
                <w:color w:val="000000"/>
                <w:sz w:val="28"/>
                <w:szCs w:val="28"/>
              </w:rPr>
              <w:t>Кореновского городского поселения Кореновского муниципального района Краснодарского края</w:t>
            </w:r>
          </w:p>
          <w:p w14:paraId="692BBF46" w14:textId="77777777" w:rsidR="002C35C6" w:rsidRPr="00B7126F" w:rsidRDefault="002C35C6" w:rsidP="00483C21">
            <w:pPr>
              <w:ind w:left="176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от </w:t>
            </w:r>
            <w:r w:rsidR="005D3D92">
              <w:rPr>
                <w:rFonts w:eastAsia="Times New Roman"/>
                <w:color w:val="000000"/>
                <w:sz w:val="28"/>
                <w:szCs w:val="28"/>
              </w:rPr>
              <w:t xml:space="preserve">10.06.2026  </w:t>
            </w:r>
            <w:r w:rsidR="00C94972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№ </w:t>
            </w:r>
            <w:r w:rsidR="005D3D92">
              <w:rPr>
                <w:rFonts w:eastAsia="Times New Roman"/>
                <w:color w:val="000000"/>
                <w:sz w:val="28"/>
                <w:szCs w:val="28"/>
              </w:rPr>
              <w:t>714</w:t>
            </w:r>
            <w:r w:rsidR="00483C21">
              <w:rPr>
                <w:rFonts w:eastAsia="Times New Roman"/>
                <w:color w:val="000000"/>
                <w:sz w:val="28"/>
                <w:szCs w:val="28"/>
              </w:rPr>
              <w:t>_</w:t>
            </w:r>
          </w:p>
        </w:tc>
      </w:tr>
    </w:tbl>
    <w:p w14:paraId="4BF7194C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</w:p>
    <w:p w14:paraId="619263AE" w14:textId="77777777" w:rsidR="00AA2864" w:rsidRPr="00B7126F" w:rsidRDefault="00AA2864" w:rsidP="00D21320">
      <w:pPr>
        <w:ind w:firstLine="709"/>
        <w:rPr>
          <w:sz w:val="28"/>
          <w:szCs w:val="28"/>
        </w:rPr>
      </w:pPr>
    </w:p>
    <w:p w14:paraId="4806F9B4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  <w:r w:rsidRPr="00B7126F">
        <w:rPr>
          <w:sz w:val="28"/>
          <w:szCs w:val="28"/>
        </w:rPr>
        <w:t>ПОЛОЖЕНИЕ</w:t>
      </w:r>
    </w:p>
    <w:p w14:paraId="4EA65305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  <w:r w:rsidRPr="00B7126F">
        <w:rPr>
          <w:rFonts w:eastAsia="Times New Roman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 w:rsidR="00C90123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rFonts w:eastAsia="Times New Roman"/>
          <w:sz w:val="28"/>
          <w:szCs w:val="28"/>
        </w:rPr>
        <w:t>, и лицами, замещающими эти должности</w:t>
      </w:r>
    </w:p>
    <w:p w14:paraId="5DCBBE7B" w14:textId="77777777" w:rsidR="00AA2864" w:rsidRPr="00B7126F" w:rsidRDefault="00AA2864" w:rsidP="00D21320">
      <w:pPr>
        <w:ind w:firstLine="709"/>
        <w:jc w:val="center"/>
        <w:rPr>
          <w:sz w:val="28"/>
          <w:szCs w:val="28"/>
        </w:rPr>
      </w:pPr>
    </w:p>
    <w:p w14:paraId="6C576273" w14:textId="77777777" w:rsidR="004F346E" w:rsidRDefault="00AA2864" w:rsidP="00D21320">
      <w:pPr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 w:rsidRPr="00B7126F">
        <w:rPr>
          <w:sz w:val="28"/>
          <w:szCs w:val="28"/>
        </w:rPr>
        <w:t xml:space="preserve">1.Настоящим Положением </w:t>
      </w:r>
      <w:r w:rsidRPr="00B7126F">
        <w:rPr>
          <w:rFonts w:eastAsia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</w:t>
      </w:r>
      <w:r w:rsidRPr="00B7126F">
        <w:rPr>
          <w:sz w:val="28"/>
          <w:szCs w:val="28"/>
        </w:rPr>
        <w:t>енных</w:t>
      </w:r>
      <w:r w:rsidRPr="00B7126F">
        <w:rPr>
          <w:rFonts w:eastAsia="Times New Roman"/>
          <w:sz w:val="28"/>
          <w:szCs w:val="28"/>
        </w:rPr>
        <w:t xml:space="preserve"> гражданами, претендующими на замещение должностей руководителей муниципальных учреждений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rFonts w:eastAsia="Times New Roman"/>
          <w:sz w:val="28"/>
          <w:szCs w:val="28"/>
        </w:rPr>
        <w:t xml:space="preserve">, и лицами, замещающими эти должности (далее — Положение), </w:t>
      </w:r>
      <w:r w:rsidRPr="00B7126F">
        <w:rPr>
          <w:sz w:val="28"/>
          <w:szCs w:val="28"/>
        </w:rPr>
        <w:t xml:space="preserve">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муниципальных учреждений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sz w:val="28"/>
          <w:szCs w:val="28"/>
        </w:rPr>
        <w:t xml:space="preserve">, </w:t>
      </w:r>
      <w:r w:rsidR="00000572" w:rsidRPr="00000572">
        <w:rPr>
          <w:rFonts w:eastAsia="Times New Roman"/>
          <w:kern w:val="0"/>
          <w:sz w:val="28"/>
          <w:szCs w:val="28"/>
        </w:rPr>
        <w:t xml:space="preserve">и лицами, замещающими эти должности, сведений о своих доходах, об имуществе и обязательствах имущественного характера, </w:t>
      </w:r>
      <w:r w:rsidR="00000572" w:rsidRPr="00000572">
        <w:rPr>
          <w:rFonts w:eastAsia="Times New Roman"/>
          <w:iCs/>
          <w:color w:val="000000"/>
          <w:kern w:val="0"/>
          <w:sz w:val="28"/>
          <w:szCs w:val="28"/>
        </w:rPr>
        <w:t xml:space="preserve">предусмотренных </w:t>
      </w:r>
      <w:hyperlink r:id="rId9" w:anchor="/document/12164203/entry/8" w:history="1">
        <w:r w:rsidR="00000572" w:rsidRPr="00000572">
          <w:rPr>
            <w:rFonts w:eastAsia="Times New Roman"/>
            <w:iCs/>
            <w:color w:val="000000"/>
            <w:kern w:val="0"/>
            <w:sz w:val="28"/>
            <w:szCs w:val="28"/>
            <w:lang/>
          </w:rPr>
          <w:t>Федеральным законом</w:t>
        </w:r>
      </w:hyperlink>
      <w:r w:rsidR="00000572" w:rsidRPr="00000572">
        <w:rPr>
          <w:rFonts w:eastAsia="Times New Roman"/>
          <w:i/>
          <w:iCs/>
          <w:color w:val="000000"/>
          <w:kern w:val="0"/>
          <w:sz w:val="28"/>
          <w:szCs w:val="28"/>
        </w:rPr>
        <w:t xml:space="preserve"> </w:t>
      </w:r>
      <w:r w:rsidR="00000572" w:rsidRPr="00000572">
        <w:rPr>
          <w:rFonts w:eastAsia="Times New Roman"/>
          <w:iCs/>
          <w:color w:val="000000"/>
          <w:kern w:val="0"/>
          <w:sz w:val="28"/>
          <w:szCs w:val="28"/>
        </w:rPr>
        <w:t xml:space="preserve">от </w:t>
      </w:r>
      <w:r w:rsidR="00000572">
        <w:rPr>
          <w:rFonts w:eastAsia="Times New Roman"/>
          <w:iCs/>
          <w:color w:val="000000"/>
          <w:kern w:val="0"/>
          <w:sz w:val="28"/>
          <w:szCs w:val="28"/>
        </w:rPr>
        <w:t xml:space="preserve">           </w:t>
      </w:r>
      <w:r w:rsidR="00000572" w:rsidRPr="00000572">
        <w:rPr>
          <w:rFonts w:eastAsia="Times New Roman"/>
          <w:iCs/>
          <w:color w:val="000000"/>
          <w:kern w:val="0"/>
          <w:sz w:val="28"/>
          <w:szCs w:val="28"/>
        </w:rPr>
        <w:t>25 декабря №273-ФЗ "О противодействии коррупции"</w:t>
      </w:r>
      <w:r w:rsidR="00000572" w:rsidRPr="00000572">
        <w:rPr>
          <w:rFonts w:eastAsia="Times New Roman"/>
          <w:i/>
          <w:color w:val="000000"/>
          <w:kern w:val="0"/>
          <w:sz w:val="28"/>
          <w:szCs w:val="28"/>
        </w:rPr>
        <w:t xml:space="preserve"> </w:t>
      </w:r>
      <w:r w:rsidR="00000572" w:rsidRPr="00000572">
        <w:rPr>
          <w:rFonts w:eastAsia="Times New Roman"/>
          <w:color w:val="000000"/>
          <w:kern w:val="0"/>
          <w:sz w:val="28"/>
          <w:szCs w:val="28"/>
        </w:rPr>
        <w:t>(далее - проверка).</w:t>
      </w:r>
      <w:r w:rsidR="004F346E">
        <w:rPr>
          <w:color w:val="000000"/>
          <w:sz w:val="28"/>
          <w:szCs w:val="28"/>
        </w:rPr>
        <w:t xml:space="preserve"> </w:t>
      </w:r>
    </w:p>
    <w:p w14:paraId="6F68D9F3" w14:textId="77777777" w:rsidR="004F346E" w:rsidRDefault="004F346E" w:rsidP="00D21320">
      <w:pPr>
        <w:tabs>
          <w:tab w:val="left" w:pos="360"/>
        </w:tabs>
        <w:ind w:firstLine="709"/>
        <w:jc w:val="both"/>
        <w:rPr>
          <w:color w:val="000000"/>
          <w:sz w:val="28"/>
          <w:szCs w:val="28"/>
        </w:rPr>
      </w:pPr>
      <w:r w:rsidRPr="004F346E">
        <w:rPr>
          <w:color w:val="000000"/>
          <w:sz w:val="28"/>
          <w:szCs w:val="28"/>
        </w:rPr>
        <w:t xml:space="preserve">Лицо, поступающее на должность руководителя муниципального учреждения (при поступлении на работу), и руководитель муниципального учреждения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color w:val="000000"/>
          <w:sz w:val="28"/>
          <w:szCs w:val="28"/>
        </w:rPr>
        <w:t>№</w:t>
      </w:r>
      <w:r w:rsidRPr="004F346E">
        <w:rPr>
          <w:color w:val="000000"/>
          <w:sz w:val="28"/>
          <w:szCs w:val="28"/>
        </w:rPr>
        <w:t xml:space="preserve"> 273-ФЗ "О противодействии коррупции", в случаях, установленных данным Федеральным законом</w:t>
      </w:r>
      <w:r>
        <w:rPr>
          <w:color w:val="000000"/>
          <w:sz w:val="28"/>
          <w:szCs w:val="28"/>
        </w:rPr>
        <w:t xml:space="preserve">. </w:t>
      </w:r>
    </w:p>
    <w:p w14:paraId="247E2901" w14:textId="77777777" w:rsidR="00AA2864" w:rsidRPr="00B7126F" w:rsidRDefault="004F346E" w:rsidP="00D2132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4F346E">
        <w:rPr>
          <w:color w:val="000000"/>
          <w:sz w:val="28"/>
          <w:szCs w:val="28"/>
        </w:rPr>
        <w:t xml:space="preserve">Руководитель </w:t>
      </w:r>
      <w:r>
        <w:rPr>
          <w:color w:val="000000"/>
          <w:sz w:val="28"/>
          <w:szCs w:val="28"/>
        </w:rPr>
        <w:t>муниципального</w:t>
      </w:r>
      <w:r w:rsidRPr="004F346E">
        <w:rPr>
          <w:color w:val="000000"/>
          <w:sz w:val="28"/>
          <w:szCs w:val="28"/>
        </w:rPr>
        <w:t xml:space="preserve"> учреждения представляет сведения о расходах, предусмотренные Федеральным законом от 3 декабря 2012 года </w:t>
      </w:r>
      <w:r>
        <w:rPr>
          <w:color w:val="000000"/>
          <w:sz w:val="28"/>
          <w:szCs w:val="28"/>
        </w:rPr>
        <w:t xml:space="preserve">        №</w:t>
      </w:r>
      <w:r w:rsidRPr="004F346E">
        <w:rPr>
          <w:color w:val="000000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доходам", в случаях и порядке, которые установлены данным Федеральным законом.</w:t>
      </w:r>
    </w:p>
    <w:p w14:paraId="16F7CA3B" w14:textId="77777777" w:rsidR="00AA2864" w:rsidRPr="00B7126F" w:rsidRDefault="00AA2864" w:rsidP="00D2132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 xml:space="preserve">2.Проверка осуществляется по решению учредителя муниципального учреждения </w:t>
      </w:r>
      <w:r w:rsidR="00E66B42" w:rsidRPr="00B7126F">
        <w:rPr>
          <w:rFonts w:eastAsia="Times New Roman"/>
          <w:color w:val="000000"/>
          <w:sz w:val="28"/>
          <w:szCs w:val="28"/>
        </w:rPr>
        <w:t xml:space="preserve">Кореновского городского поселения Кореновского муниципального </w:t>
      </w:r>
      <w:r w:rsidR="00E66B42" w:rsidRPr="00B7126F">
        <w:rPr>
          <w:rFonts w:eastAsia="Times New Roman"/>
          <w:color w:val="000000"/>
          <w:sz w:val="28"/>
          <w:szCs w:val="28"/>
        </w:rPr>
        <w:lastRenderedPageBreak/>
        <w:t>района Краснодарского края</w:t>
      </w:r>
      <w:r w:rsidRPr="00B7126F">
        <w:rPr>
          <w:color w:val="000000"/>
          <w:sz w:val="28"/>
          <w:szCs w:val="28"/>
        </w:rPr>
        <w:t xml:space="preserve"> или лица, которому такие полномочия предоставлены учредителем</w:t>
      </w:r>
      <w:r w:rsidR="004F346E">
        <w:rPr>
          <w:color w:val="000000"/>
          <w:sz w:val="28"/>
          <w:szCs w:val="28"/>
        </w:rPr>
        <w:t>, в порядке, установленном нормативными правовыми актами Российской Федерации</w:t>
      </w:r>
      <w:r w:rsidRPr="00B7126F">
        <w:rPr>
          <w:color w:val="000000"/>
          <w:sz w:val="28"/>
          <w:szCs w:val="28"/>
        </w:rPr>
        <w:t>.</w:t>
      </w:r>
    </w:p>
    <w:p w14:paraId="3B15FC1F" w14:textId="77777777" w:rsidR="00AA2864" w:rsidRPr="00B7126F" w:rsidRDefault="00E66B42" w:rsidP="00D21320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3.Проверку осуществляет организационно-кадровый отдел администрации</w:t>
      </w:r>
      <w:r w:rsidR="00AA2864" w:rsidRPr="00B7126F">
        <w:rPr>
          <w:sz w:val="28"/>
          <w:szCs w:val="28"/>
        </w:rPr>
        <w:t xml:space="preserve"> </w:t>
      </w:r>
      <w:r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 администрации Кореновского городского поселения Кореновского муниципального района Краснодарского края</w:t>
      </w:r>
      <w:r w:rsidRPr="00B7126F">
        <w:rPr>
          <w:sz w:val="28"/>
          <w:szCs w:val="28"/>
        </w:rPr>
        <w:t>.</w:t>
      </w:r>
    </w:p>
    <w:p w14:paraId="5575FE10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4.Основанием для осуществления проверки является информация, представленная в письменном виде в установленном порядке:</w:t>
      </w:r>
    </w:p>
    <w:p w14:paraId="2AA08C9F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 </w:t>
      </w:r>
    </w:p>
    <w:p w14:paraId="6C3F7D4F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б) </w:t>
      </w:r>
      <w:r w:rsidR="004F346E" w:rsidRPr="004F346E">
        <w:rPr>
          <w:sz w:val="28"/>
          <w:szCs w:val="28"/>
        </w:rPr>
        <w:t>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14:paraId="5AB73FD3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</w:t>
      </w:r>
      <w:r w:rsidRPr="00B7126F">
        <w:rPr>
          <w:sz w:val="28"/>
          <w:szCs w:val="28"/>
        </w:rPr>
        <w:tab/>
        <w:t xml:space="preserve"> иных общероссийских общественных объединений, не являющихся политическими партиями;</w:t>
      </w:r>
    </w:p>
    <w:p w14:paraId="431872DE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г) Общественной палатой Российской Федерации;</w:t>
      </w:r>
    </w:p>
    <w:p w14:paraId="1BFB9A19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д) общероссийскими средствами массовой информации.</w:t>
      </w:r>
    </w:p>
    <w:p w14:paraId="1E5376B1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5.Информация анонимного характера не может служить основанием для проверки.</w:t>
      </w:r>
    </w:p>
    <w:p w14:paraId="02FD3454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6.Проверка осуществляется в срок, не превышающий 60 дней со дня принятия решения о ее проведении. Срок проверки может быть продлен до                   90 дней учредителем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B7126F">
        <w:rPr>
          <w:sz w:val="28"/>
          <w:szCs w:val="28"/>
        </w:rPr>
        <w:t xml:space="preserve"> или лицом, которому такие полномочия предоставлены учредителем.</w:t>
      </w:r>
    </w:p>
    <w:p w14:paraId="46CD2DB1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7.При осуществлении проверки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 и ответственный за профилактику коррупционных правонарушений</w:t>
      </w:r>
      <w:r w:rsidR="00E66B42" w:rsidRPr="00B7126F">
        <w:rPr>
          <w:sz w:val="28"/>
          <w:szCs w:val="28"/>
        </w:rPr>
        <w:t xml:space="preserve"> </w:t>
      </w:r>
      <w:r w:rsidRPr="00B7126F">
        <w:rPr>
          <w:sz w:val="28"/>
          <w:szCs w:val="28"/>
        </w:rPr>
        <w:t>вправе:</w:t>
      </w:r>
    </w:p>
    <w:p w14:paraId="485EBB77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проводить беседу с гражданином, претендующим на замещение должности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а также с лицом, замещающим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;</w:t>
      </w:r>
    </w:p>
    <w:p w14:paraId="754A9EBE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б) изучать представленные гражданином, претендующим на замещение  </w:t>
      </w:r>
      <w:r w:rsidRPr="00B7126F">
        <w:rPr>
          <w:sz w:val="28"/>
          <w:szCs w:val="28"/>
        </w:rPr>
        <w:lastRenderedPageBreak/>
        <w:t xml:space="preserve">должности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а также лицом, замещающим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сведения о доходах, об имуществе и обязательствах имущественного характера и дополнительные материалы;</w:t>
      </w:r>
    </w:p>
    <w:p w14:paraId="4AB8C90C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в) получать от гражданина, претендующего на замещение  должности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а также от лица, замещающего должность руководителя  муниципального 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пояснения по представленным им сведениям о доходах, об имуществе и обязательствах имущественного характера и материалам.</w:t>
      </w:r>
    </w:p>
    <w:p w14:paraId="2E05AC19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8.Учредитель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 или лицо, которому такие полномочия предоставлены учредителем, обеспечивает:</w:t>
      </w:r>
    </w:p>
    <w:p w14:paraId="2AA813A6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уведомление в письменной форме лица, замещающего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о начале в отношении его пров</w:t>
      </w:r>
      <w:r w:rsidR="00D21320" w:rsidRPr="00B7126F">
        <w:rPr>
          <w:sz w:val="28"/>
          <w:szCs w:val="28"/>
        </w:rPr>
        <w:t>ерки — в течении 2 рабочих дней</w:t>
      </w:r>
      <w:r w:rsidRPr="00B7126F">
        <w:rPr>
          <w:sz w:val="28"/>
          <w:szCs w:val="28"/>
        </w:rPr>
        <w:t xml:space="preserve"> со дня принятия решения о начале проверки;</w:t>
      </w:r>
    </w:p>
    <w:p w14:paraId="0D06959C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б) информирование лица, замещающего должность руководителя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в случае его обращения о том, какие представленные им сведения, указанные в пункте 1 настоящего Положения, подлежат проверке, -  в течение 7 рабочих дней со дня обращения, а при наличии уважительной причины — в срок, согласованный с указанным лицом.</w:t>
      </w:r>
    </w:p>
    <w:p w14:paraId="50A62E07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9.По окончании проверки учредитель муниципального учреждения </w:t>
      </w:r>
      <w:r w:rsidR="00E66B42" w:rsidRPr="00B7126F">
        <w:rPr>
          <w:sz w:val="28"/>
          <w:szCs w:val="28"/>
        </w:rPr>
        <w:t xml:space="preserve">организационно-кадровый отдел администрации </w:t>
      </w:r>
      <w:r w:rsidR="00E66B42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 или лицо, </w:t>
      </w:r>
      <w:r w:rsidRPr="00B7126F">
        <w:rPr>
          <w:sz w:val="28"/>
          <w:szCs w:val="28"/>
        </w:rPr>
        <w:lastRenderedPageBreak/>
        <w:t xml:space="preserve">которому такие полномочия предоставлены учредителем, обязаны ознакомить лицо, замещающее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с результатами проверки.</w:t>
      </w:r>
    </w:p>
    <w:p w14:paraId="1240B0C4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10.Лицо, замещающее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, вправе:</w:t>
      </w:r>
    </w:p>
    <w:p w14:paraId="56CA0A18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14:paraId="1FF23215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14:paraId="297810AB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11.По результатам проверки учредитель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="00D21320" w:rsidRPr="00B7126F">
        <w:rPr>
          <w:sz w:val="28"/>
          <w:szCs w:val="28"/>
        </w:rPr>
        <w:t xml:space="preserve"> </w:t>
      </w:r>
      <w:r w:rsidRPr="00B7126F">
        <w:rPr>
          <w:sz w:val="28"/>
          <w:szCs w:val="28"/>
        </w:rPr>
        <w:t xml:space="preserve">или </w:t>
      </w:r>
      <w:r w:rsidR="00D21320" w:rsidRPr="00B7126F">
        <w:rPr>
          <w:sz w:val="28"/>
          <w:szCs w:val="28"/>
        </w:rPr>
        <w:t>лицо, которому такие полномочия</w:t>
      </w:r>
      <w:r w:rsidRPr="00B7126F">
        <w:rPr>
          <w:sz w:val="28"/>
          <w:szCs w:val="28"/>
        </w:rPr>
        <w:t xml:space="preserve"> предоставлены учредителем, принимает одно из следующих решений:</w:t>
      </w:r>
    </w:p>
    <w:p w14:paraId="7E243D12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а) назначение гражданина, претендующего на замещение должности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на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;</w:t>
      </w:r>
    </w:p>
    <w:p w14:paraId="4F47CA48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б) отказ граждани</w:t>
      </w:r>
      <w:r w:rsidR="00D21320" w:rsidRPr="00B7126F">
        <w:rPr>
          <w:sz w:val="28"/>
          <w:szCs w:val="28"/>
        </w:rPr>
        <w:t>ну, претендующему на замещение</w:t>
      </w:r>
      <w:r w:rsidRPr="00B7126F">
        <w:rPr>
          <w:sz w:val="28"/>
          <w:szCs w:val="28"/>
        </w:rPr>
        <w:t xml:space="preserve"> должности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, в назначении на должность руководителя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>;</w:t>
      </w:r>
    </w:p>
    <w:p w14:paraId="102817FB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в) применение к лицу, замещающему должность руководителя муниципального учреждения, мер дисциплинарной ответственности.</w:t>
      </w:r>
    </w:p>
    <w:p w14:paraId="6D2CBA45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>12.</w:t>
      </w:r>
      <w:r w:rsidR="002C35C6">
        <w:rPr>
          <w:sz w:val="28"/>
          <w:szCs w:val="28"/>
        </w:rPr>
        <w:t xml:space="preserve"> </w:t>
      </w:r>
      <w:r w:rsidRPr="00B7126F">
        <w:rPr>
          <w:sz w:val="28"/>
          <w:szCs w:val="28"/>
        </w:rPr>
        <w:t>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органы.</w:t>
      </w:r>
    </w:p>
    <w:p w14:paraId="67F2CAD9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>13.</w:t>
      </w:r>
      <w:r w:rsidR="002C35C6">
        <w:rPr>
          <w:color w:val="000000"/>
          <w:sz w:val="28"/>
          <w:szCs w:val="28"/>
        </w:rPr>
        <w:t xml:space="preserve"> </w:t>
      </w:r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  <w:r w:rsidRPr="00B7126F">
        <w:rPr>
          <w:color w:val="000000"/>
          <w:sz w:val="28"/>
          <w:szCs w:val="28"/>
        </w:rPr>
        <w:t xml:space="preserve"> </w:t>
      </w:r>
    </w:p>
    <w:p w14:paraId="685CC251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>14.</w:t>
      </w:r>
      <w:bookmarkStart w:id="0" w:name="ext-gen2165"/>
      <w:bookmarkEnd w:id="0"/>
      <w:r w:rsidR="002C35C6">
        <w:rPr>
          <w:color w:val="000000"/>
          <w:sz w:val="28"/>
          <w:szCs w:val="28"/>
        </w:rPr>
        <w:t xml:space="preserve"> </w:t>
      </w:r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  <w:r w:rsidRPr="00B7126F">
        <w:rPr>
          <w:color w:val="000000"/>
          <w:sz w:val="28"/>
          <w:szCs w:val="28"/>
        </w:rPr>
        <w:t xml:space="preserve"> </w:t>
      </w:r>
    </w:p>
    <w:p w14:paraId="49979550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color w:val="000000"/>
          <w:sz w:val="28"/>
          <w:szCs w:val="28"/>
        </w:rPr>
        <w:t>15.</w:t>
      </w:r>
      <w:r w:rsidR="002C35C6">
        <w:rPr>
          <w:color w:val="000000"/>
          <w:sz w:val="28"/>
          <w:szCs w:val="28"/>
        </w:rPr>
        <w:t xml:space="preserve"> </w:t>
      </w:r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В случае увольнения (прекращения полномочий) проверяемого лица, в отношении которого осуществляется проверка, указанная в </w:t>
      </w:r>
      <w:hyperlink r:id="rId10" w:anchor="/document/12164203/entry/8201" w:history="1">
        <w:r w:rsidRPr="00B7126F">
          <w:rPr>
            <w:rStyle w:val="a6"/>
            <w:iCs/>
            <w:color w:val="000000"/>
            <w:sz w:val="28"/>
            <w:szCs w:val="28"/>
            <w:u w:val="none"/>
            <w:bdr w:val="none" w:sz="0" w:space="0" w:color="000000"/>
          </w:rPr>
          <w:t>части 1</w:t>
        </w:r>
      </w:hyperlink>
      <w:r w:rsidRPr="00B7126F">
        <w:rPr>
          <w:rStyle w:val="a5"/>
          <w:i w:val="0"/>
          <w:color w:val="000000"/>
          <w:sz w:val="28"/>
          <w:szCs w:val="28"/>
          <w:bdr w:val="none" w:sz="0" w:space="0" w:color="000000"/>
        </w:rPr>
        <w:t> 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решение о ее осуществлении, в органы прокуратуры Российской Федерации.</w:t>
      </w:r>
      <w:r w:rsidRPr="00B7126F">
        <w:rPr>
          <w:color w:val="000000"/>
          <w:sz w:val="28"/>
          <w:szCs w:val="28"/>
        </w:rPr>
        <w:t xml:space="preserve"> </w:t>
      </w:r>
    </w:p>
    <w:p w14:paraId="5747E984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  <w:r w:rsidRPr="00B7126F">
        <w:rPr>
          <w:sz w:val="28"/>
          <w:szCs w:val="28"/>
        </w:rPr>
        <w:t xml:space="preserve">16.Подлинники справок о доходах, об имуществе и обязательствах имущественного характера, а также материалы проверки, поступившие к учредителю муниципального учреждения </w:t>
      </w:r>
      <w:r w:rsidR="00D21320" w:rsidRPr="00B7126F">
        <w:rPr>
          <w:sz w:val="28"/>
          <w:szCs w:val="28"/>
        </w:rPr>
        <w:t xml:space="preserve">организационно-кадровый отдел администрации </w:t>
      </w:r>
      <w:r w:rsidR="00D21320" w:rsidRPr="00B7126F">
        <w:rPr>
          <w:rFonts w:eastAsia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края, ответственный за профилактику коррупционных правонарушений</w:t>
      </w:r>
      <w:r w:rsidRPr="00B7126F">
        <w:rPr>
          <w:sz w:val="28"/>
          <w:szCs w:val="28"/>
        </w:rPr>
        <w:t xml:space="preserve"> или лицу, которому такие полномочия предоставлены учредителем, хранятся ими в соответствие с законодательством Российской Федерации об архивном деле.</w:t>
      </w:r>
    </w:p>
    <w:p w14:paraId="7CD6436B" w14:textId="77777777" w:rsidR="00AA2864" w:rsidRPr="00B7126F" w:rsidRDefault="00AA2864" w:rsidP="00D21320">
      <w:pPr>
        <w:autoSpaceDE w:val="0"/>
        <w:ind w:firstLine="709"/>
        <w:jc w:val="both"/>
        <w:rPr>
          <w:sz w:val="28"/>
          <w:szCs w:val="28"/>
        </w:rPr>
      </w:pPr>
    </w:p>
    <w:p w14:paraId="42E5513D" w14:textId="77777777" w:rsidR="00AA2864" w:rsidRPr="00B7126F" w:rsidRDefault="00AA2864" w:rsidP="00D21320">
      <w:pPr>
        <w:ind w:firstLine="709"/>
        <w:jc w:val="both"/>
        <w:rPr>
          <w:color w:val="800000"/>
          <w:sz w:val="28"/>
          <w:szCs w:val="28"/>
        </w:rPr>
      </w:pPr>
    </w:p>
    <w:p w14:paraId="726A6441" w14:textId="77777777" w:rsidR="00855DE4" w:rsidRPr="00855DE4" w:rsidRDefault="00855DE4" w:rsidP="00855DE4">
      <w:pPr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>Начальник организационно-кадрового</w:t>
      </w:r>
    </w:p>
    <w:p w14:paraId="7694FC4F" w14:textId="77777777" w:rsidR="00855DE4" w:rsidRPr="00855DE4" w:rsidRDefault="00855DE4" w:rsidP="00855DE4">
      <w:pPr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>отдела администрации Кореновского</w:t>
      </w:r>
    </w:p>
    <w:p w14:paraId="4CA055B7" w14:textId="77777777" w:rsidR="00855DE4" w:rsidRPr="00855DE4" w:rsidRDefault="00855DE4" w:rsidP="00855DE4">
      <w:pPr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 xml:space="preserve">городского поселения Кореновского </w:t>
      </w:r>
    </w:p>
    <w:p w14:paraId="3E05206D" w14:textId="77777777" w:rsidR="00855DE4" w:rsidRPr="00855DE4" w:rsidRDefault="00855DE4" w:rsidP="00855DE4">
      <w:pPr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>муниципального района</w:t>
      </w:r>
    </w:p>
    <w:p w14:paraId="65B9D25B" w14:textId="77777777" w:rsidR="00855DE4" w:rsidRPr="00855DE4" w:rsidRDefault="00855DE4" w:rsidP="00855DE4">
      <w:pPr>
        <w:autoSpaceDN w:val="0"/>
        <w:jc w:val="both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 xml:space="preserve">Краснодарского края                                          </w:t>
      </w: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ab/>
      </w: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ab/>
        <w:t xml:space="preserve">           </w:t>
      </w:r>
      <w:r>
        <w:rPr>
          <w:rFonts w:eastAsia="Andale Sans UI" w:cs="Tahoma"/>
          <w:kern w:val="3"/>
          <w:sz w:val="28"/>
          <w:szCs w:val="28"/>
          <w:lang w:eastAsia="en-US" w:bidi="en-US"/>
        </w:rPr>
        <w:t xml:space="preserve"> </w:t>
      </w:r>
      <w:r w:rsidRPr="00855DE4">
        <w:rPr>
          <w:rFonts w:eastAsia="Andale Sans UI" w:cs="Tahoma"/>
          <w:kern w:val="3"/>
          <w:sz w:val="28"/>
          <w:szCs w:val="28"/>
          <w:lang w:eastAsia="en-US" w:bidi="en-US"/>
        </w:rPr>
        <w:t xml:space="preserve">        Е.В. Коваленко</w:t>
      </w:r>
    </w:p>
    <w:p w14:paraId="24C7E851" w14:textId="77777777" w:rsidR="00855DE4" w:rsidRPr="00855DE4" w:rsidRDefault="00855DE4" w:rsidP="00855DE4">
      <w:pPr>
        <w:autoSpaceDN w:val="0"/>
        <w:ind w:firstLine="709"/>
        <w:jc w:val="both"/>
        <w:textAlignment w:val="baseline"/>
        <w:rPr>
          <w:rFonts w:eastAsia="Andale Sans UI" w:cs="Tahoma"/>
          <w:kern w:val="3"/>
          <w:sz w:val="28"/>
          <w:szCs w:val="28"/>
          <w:lang w:eastAsia="en-US" w:bidi="en-US"/>
        </w:rPr>
      </w:pPr>
    </w:p>
    <w:p w14:paraId="24283D8D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36CE00B2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17FD8887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746B710A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p w14:paraId="58DC9035" w14:textId="77777777" w:rsidR="009A1282" w:rsidRDefault="009A1282" w:rsidP="00D21320">
      <w:pPr>
        <w:rPr>
          <w:rFonts w:eastAsia="Times New Roman"/>
          <w:color w:val="000000"/>
          <w:sz w:val="28"/>
          <w:szCs w:val="28"/>
        </w:rPr>
      </w:pPr>
    </w:p>
    <w:sectPr w:rsidR="009A1282" w:rsidSect="002C35C6">
      <w:headerReference w:type="default" r:id="rId11"/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2A81" w14:textId="77777777" w:rsidR="00E97161" w:rsidRDefault="00E97161" w:rsidP="00E66B42">
      <w:r>
        <w:separator/>
      </w:r>
    </w:p>
  </w:endnote>
  <w:endnote w:type="continuationSeparator" w:id="0">
    <w:p w14:paraId="26C31A90" w14:textId="77777777" w:rsidR="00E97161" w:rsidRDefault="00E97161" w:rsidP="00E6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44E8" w14:textId="77777777" w:rsidR="00E97161" w:rsidRDefault="00E97161" w:rsidP="00E66B42">
      <w:r>
        <w:separator/>
      </w:r>
    </w:p>
  </w:footnote>
  <w:footnote w:type="continuationSeparator" w:id="0">
    <w:p w14:paraId="626541E9" w14:textId="77777777" w:rsidR="00E97161" w:rsidRDefault="00E97161" w:rsidP="00E66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03B8E" w14:textId="77777777" w:rsidR="002C35C6" w:rsidRPr="002C35C6" w:rsidRDefault="002C35C6" w:rsidP="002C35C6">
    <w:pPr>
      <w:pStyle w:val="ae"/>
      <w:jc w:val="center"/>
      <w:rPr>
        <w:sz w:val="28"/>
      </w:rPr>
    </w:pPr>
    <w:r w:rsidRPr="002C35C6">
      <w:rPr>
        <w:sz w:val="28"/>
      </w:rPr>
      <w:fldChar w:fldCharType="begin"/>
    </w:r>
    <w:r w:rsidRPr="002C35C6">
      <w:rPr>
        <w:sz w:val="28"/>
      </w:rPr>
      <w:instrText>PAGE   \* MERGEFORMAT</w:instrText>
    </w:r>
    <w:r w:rsidRPr="002C35C6">
      <w:rPr>
        <w:sz w:val="28"/>
      </w:rPr>
      <w:fldChar w:fldCharType="separate"/>
    </w:r>
    <w:r w:rsidR="00304467">
      <w:rPr>
        <w:noProof/>
        <w:sz w:val="28"/>
      </w:rPr>
      <w:t>8</w:t>
    </w:r>
    <w:r w:rsidRPr="002C35C6">
      <w:rPr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19507809">
    <w:abstractNumId w:val="0"/>
  </w:num>
  <w:num w:numId="2" w16cid:durableId="94980842">
    <w:abstractNumId w:val="1"/>
  </w:num>
  <w:num w:numId="3" w16cid:durableId="628435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58"/>
    <w:rsid w:val="00000572"/>
    <w:rsid w:val="00034D64"/>
    <w:rsid w:val="00051AE5"/>
    <w:rsid w:val="00175982"/>
    <w:rsid w:val="001776B7"/>
    <w:rsid w:val="001A672E"/>
    <w:rsid w:val="00246B5C"/>
    <w:rsid w:val="002C35C6"/>
    <w:rsid w:val="002E076A"/>
    <w:rsid w:val="00304467"/>
    <w:rsid w:val="003B5959"/>
    <w:rsid w:val="003E7DD5"/>
    <w:rsid w:val="003F6E53"/>
    <w:rsid w:val="0041665C"/>
    <w:rsid w:val="00470E69"/>
    <w:rsid w:val="00483C21"/>
    <w:rsid w:val="004F346E"/>
    <w:rsid w:val="004F64EE"/>
    <w:rsid w:val="0058028E"/>
    <w:rsid w:val="005D3D92"/>
    <w:rsid w:val="005E4870"/>
    <w:rsid w:val="007821D5"/>
    <w:rsid w:val="00855DE4"/>
    <w:rsid w:val="008751A5"/>
    <w:rsid w:val="008C5D2C"/>
    <w:rsid w:val="009A1282"/>
    <w:rsid w:val="00AA2864"/>
    <w:rsid w:val="00B7126F"/>
    <w:rsid w:val="00BA1A60"/>
    <w:rsid w:val="00BC4640"/>
    <w:rsid w:val="00BF72A1"/>
    <w:rsid w:val="00C85657"/>
    <w:rsid w:val="00C90123"/>
    <w:rsid w:val="00C94972"/>
    <w:rsid w:val="00D00B80"/>
    <w:rsid w:val="00D2126A"/>
    <w:rsid w:val="00D21320"/>
    <w:rsid w:val="00E66B42"/>
    <w:rsid w:val="00E97161"/>
    <w:rsid w:val="00EE2B58"/>
    <w:rsid w:val="00F2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C164EEF"/>
  <w15:chartTrackingRefBased/>
  <w15:docId w15:val="{0DE176C8-71E9-4B21-B922-9014A122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DejaVu Sans"/>
      <w:kern w:val="2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3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Текст выноски Знак"/>
    <w:rPr>
      <w:rFonts w:ascii="Tahoma" w:eastAsia="DejaVu Sans" w:hAnsi="Tahoma" w:cs="Tahoma"/>
      <w:kern w:val="2"/>
      <w:sz w:val="16"/>
      <w:szCs w:val="16"/>
    </w:rPr>
  </w:style>
  <w:style w:type="character" w:styleId="a5">
    <w:name w:val="Emphasis"/>
    <w:qFormat/>
    <w:rPr>
      <w:i/>
      <w:iCs/>
    </w:rPr>
  </w:style>
  <w:style w:type="character" w:styleId="a6">
    <w:name w:val="Hyperlink"/>
    <w:rPr>
      <w:color w:val="000080"/>
      <w:u w:val="single"/>
      <w:lang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lang/>
    </w:rPr>
  </w:style>
  <w:style w:type="paragraph" w:customStyle="1" w:styleId="11">
    <w:name w:val="Название объекта1"/>
    <w:basedOn w:val="a7"/>
    <w:next w:val="ab"/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E66B4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66B42"/>
    <w:rPr>
      <w:rFonts w:eastAsia="DejaVu Sans"/>
      <w:kern w:val="2"/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E66B4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66B42"/>
    <w:rPr>
      <w:rFonts w:eastAsia="DejaVu Sans"/>
      <w:kern w:val="2"/>
      <w:sz w:val="24"/>
      <w:szCs w:val="24"/>
      <w:lang w:eastAsia="zh-CN"/>
    </w:rPr>
  </w:style>
  <w:style w:type="character" w:customStyle="1" w:styleId="FontStyle30">
    <w:name w:val="Font Style30"/>
    <w:rsid w:val="009A1282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5363-E829-47C4-B9EA-A16F73E5B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2368</Words>
  <Characters>13502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15839</CharactersWithSpaces>
  <SharedDoc>false</SharedDoc>
  <HLinks>
    <vt:vector size="12" baseType="variant"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/document/12164203/entry/8201</vt:lpwstr>
      </vt:variant>
      <vt:variant>
        <vt:i4>6160478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/document/12164203/entry/8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naumova</dc:creator>
  <cp:keywords/>
  <cp:lastModifiedBy>Alexey Khudyakov</cp:lastModifiedBy>
  <cp:revision>2</cp:revision>
  <cp:lastPrinted>2026-06-11T08:55:00Z</cp:lastPrinted>
  <dcterms:created xsi:type="dcterms:W3CDTF">2026-06-16T09:10:00Z</dcterms:created>
  <dcterms:modified xsi:type="dcterms:W3CDTF">2026-06-16T09:10:00Z</dcterms:modified>
</cp:coreProperties>
</file>