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C46F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5275C00C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0A557184" w14:textId="77777777" w:rsidR="00641E6B" w:rsidRPr="002A7DA4" w:rsidRDefault="00641E6B" w:rsidP="00474E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0AF090AD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9EAE768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53BC6137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7CEA4C0D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43747D18" w14:textId="77777777" w:rsidR="00527CFA" w:rsidRPr="000C5B9B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FCA9F" w14:textId="77777777" w:rsidR="00527CFA" w:rsidRPr="000C5B9B" w:rsidRDefault="0088117E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0C5B9B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0C5B9B">
        <w:rPr>
          <w:rFonts w:ascii="Times New Roman" w:hAnsi="Times New Roman"/>
          <w:b/>
          <w:sz w:val="28"/>
          <w:szCs w:val="28"/>
        </w:rPr>
        <w:t>директора</w:t>
      </w:r>
      <w:r w:rsidR="000C5B9B" w:rsidRPr="000C5B9B">
        <w:rPr>
          <w:rFonts w:ascii="Times New Roman" w:hAnsi="Times New Roman"/>
          <w:b/>
          <w:sz w:val="28"/>
          <w:szCs w:val="28"/>
        </w:rPr>
        <w:t xml:space="preserve"> </w:t>
      </w:r>
      <w:r w:rsidR="002A0575">
        <w:rPr>
          <w:rFonts w:ascii="Times New Roman" w:hAnsi="Times New Roman"/>
          <w:b/>
          <w:sz w:val="28"/>
          <w:szCs w:val="28"/>
        </w:rPr>
        <w:t xml:space="preserve">о деятельности </w:t>
      </w:r>
      <w:r w:rsidR="000C5B9B" w:rsidRPr="000C5B9B">
        <w:rPr>
          <w:rFonts w:ascii="Times New Roman" w:hAnsi="Times New Roman"/>
          <w:b/>
          <w:sz w:val="28"/>
          <w:szCs w:val="28"/>
        </w:rPr>
        <w:t xml:space="preserve">муниципального автономного учреждения культуры «Кореновский </w:t>
      </w:r>
      <w:r w:rsidR="000C5B9B">
        <w:rPr>
          <w:rFonts w:ascii="Times New Roman" w:hAnsi="Times New Roman"/>
          <w:b/>
          <w:sz w:val="28"/>
          <w:szCs w:val="28"/>
        </w:rPr>
        <w:t>городско</w:t>
      </w:r>
      <w:r w:rsidR="0095011E">
        <w:rPr>
          <w:rFonts w:ascii="Times New Roman" w:hAnsi="Times New Roman"/>
          <w:b/>
          <w:sz w:val="28"/>
          <w:szCs w:val="28"/>
        </w:rPr>
        <w:t>й</w:t>
      </w:r>
      <w:r w:rsidR="000C5B9B">
        <w:rPr>
          <w:rFonts w:ascii="Times New Roman" w:hAnsi="Times New Roman"/>
          <w:b/>
          <w:sz w:val="28"/>
          <w:szCs w:val="28"/>
        </w:rPr>
        <w:t xml:space="preserve"> парк культуры и отдыха</w:t>
      </w:r>
      <w:r w:rsidR="000C5B9B" w:rsidRPr="000C5B9B">
        <w:rPr>
          <w:rFonts w:ascii="Times New Roman" w:hAnsi="Times New Roman"/>
          <w:b/>
          <w:sz w:val="28"/>
          <w:szCs w:val="28"/>
        </w:rPr>
        <w:t>»</w:t>
      </w:r>
      <w:r w:rsidR="00AC72A9" w:rsidRPr="000C5B9B">
        <w:rPr>
          <w:rFonts w:ascii="Times New Roman" w:hAnsi="Times New Roman"/>
          <w:b/>
          <w:sz w:val="28"/>
          <w:szCs w:val="28"/>
        </w:rPr>
        <w:t xml:space="preserve"> за 202</w:t>
      </w:r>
      <w:r w:rsidR="00641E6B" w:rsidRPr="000C5B9B">
        <w:rPr>
          <w:rFonts w:ascii="Times New Roman" w:hAnsi="Times New Roman"/>
          <w:b/>
          <w:sz w:val="28"/>
          <w:szCs w:val="28"/>
        </w:rPr>
        <w:t>5</w:t>
      </w:r>
      <w:r w:rsidR="00AC72A9" w:rsidRPr="000C5B9B">
        <w:rPr>
          <w:rFonts w:ascii="Times New Roman" w:hAnsi="Times New Roman"/>
          <w:b/>
          <w:sz w:val="28"/>
          <w:szCs w:val="28"/>
        </w:rPr>
        <w:t xml:space="preserve"> </w:t>
      </w:r>
      <w:r w:rsidR="002B3E75" w:rsidRPr="000C5B9B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183D2BDA" w14:textId="77777777" w:rsidR="00827F27" w:rsidRPr="000C5B9B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C807DC" w14:textId="77777777" w:rsidR="00827F27" w:rsidRPr="00827F27" w:rsidRDefault="00827F27" w:rsidP="003D35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E26F91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bCs/>
          <w:sz w:val="28"/>
          <w:szCs w:val="28"/>
        </w:rPr>
        <w:tab/>
        <w:t xml:space="preserve">Заслушав и обсудив </w:t>
      </w:r>
      <w:r w:rsidR="00DE4EE5" w:rsidRPr="000C5B9B">
        <w:rPr>
          <w:rFonts w:ascii="Times New Roman" w:hAnsi="Times New Roman"/>
          <w:bCs/>
          <w:sz w:val="28"/>
          <w:szCs w:val="28"/>
        </w:rPr>
        <w:t xml:space="preserve">отчет </w:t>
      </w:r>
      <w:r w:rsidR="000C5B9B" w:rsidRPr="000C5B9B">
        <w:rPr>
          <w:rFonts w:ascii="Times New Roman" w:hAnsi="Times New Roman"/>
          <w:bCs/>
          <w:sz w:val="28"/>
          <w:szCs w:val="28"/>
        </w:rPr>
        <w:t xml:space="preserve">директора </w:t>
      </w:r>
      <w:r w:rsidR="002A0575">
        <w:rPr>
          <w:rFonts w:ascii="Times New Roman" w:hAnsi="Times New Roman"/>
          <w:bCs/>
          <w:sz w:val="28"/>
          <w:szCs w:val="28"/>
        </w:rPr>
        <w:t xml:space="preserve">о деятельности </w:t>
      </w:r>
      <w:r w:rsidR="000C5B9B" w:rsidRPr="000C5B9B">
        <w:rPr>
          <w:rFonts w:ascii="Times New Roman" w:hAnsi="Times New Roman"/>
          <w:bCs/>
          <w:sz w:val="28"/>
          <w:szCs w:val="28"/>
        </w:rPr>
        <w:t>муниципального автономного учреждения культуры «Кореновский городско</w:t>
      </w:r>
      <w:r w:rsidR="0095011E">
        <w:rPr>
          <w:rFonts w:ascii="Times New Roman" w:hAnsi="Times New Roman"/>
          <w:bCs/>
          <w:sz w:val="28"/>
          <w:szCs w:val="28"/>
        </w:rPr>
        <w:t>й</w:t>
      </w:r>
      <w:r w:rsidR="000C5B9B" w:rsidRPr="000C5B9B">
        <w:rPr>
          <w:rFonts w:ascii="Times New Roman" w:hAnsi="Times New Roman"/>
          <w:bCs/>
          <w:sz w:val="28"/>
          <w:szCs w:val="28"/>
        </w:rPr>
        <w:t xml:space="preserve"> парк культуры и отдыха» за 2025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72DEF633" w14:textId="77777777" w:rsidR="00474EDD" w:rsidRDefault="0088117E" w:rsidP="00474E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</w:t>
      </w:r>
      <w:r w:rsidR="000C5B9B">
        <w:rPr>
          <w:rFonts w:ascii="Times New Roman" w:hAnsi="Times New Roman"/>
          <w:sz w:val="28"/>
          <w:szCs w:val="28"/>
        </w:rPr>
        <w:t xml:space="preserve">Отчет </w:t>
      </w:r>
      <w:r w:rsidR="000C5B9B" w:rsidRPr="000C5B9B">
        <w:rPr>
          <w:rFonts w:ascii="Times New Roman" w:hAnsi="Times New Roman"/>
          <w:bCs/>
          <w:sz w:val="28"/>
          <w:szCs w:val="28"/>
        </w:rPr>
        <w:t>директора</w:t>
      </w:r>
      <w:r w:rsidR="002A0575">
        <w:rPr>
          <w:rFonts w:ascii="Times New Roman" w:hAnsi="Times New Roman"/>
          <w:bCs/>
          <w:sz w:val="28"/>
          <w:szCs w:val="28"/>
        </w:rPr>
        <w:t xml:space="preserve"> о деятельности </w:t>
      </w:r>
      <w:r w:rsidR="000C5B9B" w:rsidRPr="000C5B9B">
        <w:rPr>
          <w:rFonts w:ascii="Times New Roman" w:hAnsi="Times New Roman"/>
          <w:bCs/>
          <w:sz w:val="28"/>
          <w:szCs w:val="28"/>
        </w:rPr>
        <w:t>муниципального автономного учреждения культуры «Кореновский городско</w:t>
      </w:r>
      <w:r w:rsidR="0095011E">
        <w:rPr>
          <w:rFonts w:ascii="Times New Roman" w:hAnsi="Times New Roman"/>
          <w:bCs/>
          <w:sz w:val="28"/>
          <w:szCs w:val="28"/>
        </w:rPr>
        <w:t>й</w:t>
      </w:r>
      <w:r w:rsidR="000C5B9B" w:rsidRPr="000C5B9B">
        <w:rPr>
          <w:rFonts w:ascii="Times New Roman" w:hAnsi="Times New Roman"/>
          <w:bCs/>
          <w:sz w:val="28"/>
          <w:szCs w:val="28"/>
        </w:rPr>
        <w:t xml:space="preserve"> парк культуры и отдыха» за 2025 год</w:t>
      </w:r>
      <w:r w:rsidR="000C5B9B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(прилагается).</w:t>
      </w:r>
    </w:p>
    <w:p w14:paraId="6E97EB59" w14:textId="77777777" w:rsidR="00376F1D" w:rsidRPr="00827F27" w:rsidRDefault="0088117E" w:rsidP="0047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552CBA07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E992C2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AFEBC1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2DF40556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057D6CE4" w14:textId="77777777" w:rsidR="00474EDD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</w:t>
      </w:r>
      <w:r w:rsidR="00474EDD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</w:t>
      </w:r>
    </w:p>
    <w:p w14:paraId="37C72698" w14:textId="77777777" w:rsidR="0088117E" w:rsidRPr="00827F27" w:rsidRDefault="00474ED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88117E" w:rsidRPr="00827F27">
        <w:rPr>
          <w:rFonts w:ascii="Times New Roman" w:hAnsi="Times New Roman"/>
          <w:sz w:val="28"/>
          <w:szCs w:val="28"/>
        </w:rPr>
        <w:t>Е.Д. Деляниди</w:t>
      </w:r>
    </w:p>
    <w:p w14:paraId="6E205ECC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1A02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B107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302D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0BDB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AAD2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A1C0A9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68C0CE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B960AA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BE0FF8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7773C0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A05609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113D1C" w14:textId="77777777" w:rsidR="000C5B9B" w:rsidRDefault="000C5B9B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622A99" w14:textId="77777777" w:rsidR="006F5860" w:rsidRDefault="006F5860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08F7BE" w14:textId="77777777" w:rsidR="00802907" w:rsidRPr="00D04BF4" w:rsidRDefault="0080290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48C3B4C8" w14:textId="77777777" w:rsidTr="006F3BF6">
        <w:tc>
          <w:tcPr>
            <w:tcW w:w="4961" w:type="dxa"/>
          </w:tcPr>
          <w:p w14:paraId="7114E46D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498C1079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1D60DAEF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BBC8A9" w14:textId="77777777" w:rsidR="006F3BF6" w:rsidRDefault="0088117E" w:rsidP="006F3B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A0DB9F5" w14:textId="77777777" w:rsidR="0088117E" w:rsidRPr="006610DC" w:rsidRDefault="00C23A0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2BA3DF8B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</w:t>
            </w:r>
            <w:r w:rsidR="000C5B9B">
              <w:rPr>
                <w:rFonts w:ascii="Times New Roman" w:hAnsi="Times New Roman"/>
                <w:sz w:val="28"/>
                <w:szCs w:val="24"/>
                <w:lang w:eastAsia="ar-SA"/>
              </w:rPr>
              <w:t>_____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____</w:t>
            </w:r>
          </w:p>
        </w:tc>
      </w:tr>
    </w:tbl>
    <w:p w14:paraId="16FB3BF8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384E5E" w14:textId="77777777" w:rsidR="0095011E" w:rsidRDefault="0095011E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234B9B" w14:textId="77777777" w:rsidR="00802907" w:rsidRDefault="0080290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862E2" w14:textId="77777777" w:rsidR="00802907" w:rsidRDefault="0080290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964F64" w14:textId="77777777" w:rsidR="00802907" w:rsidRDefault="0080290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70A0A0" w14:textId="77777777" w:rsidR="00802907" w:rsidRDefault="0080290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CEBFD1" w14:textId="77777777" w:rsidR="0095011E" w:rsidRDefault="0095011E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A1766A" w14:textId="77777777" w:rsidR="001C0760" w:rsidRPr="000C5B9B" w:rsidRDefault="001C0760" w:rsidP="000C5B9B">
      <w:pPr>
        <w:spacing w:after="0" w:line="240" w:lineRule="auto"/>
        <w:jc w:val="center"/>
        <w:rPr>
          <w:rFonts w:ascii="Times New Roman" w:hAnsi="Times New Roman"/>
          <w:bCs/>
          <w:color w:val="0D0D0D"/>
          <w:sz w:val="28"/>
          <w:szCs w:val="20"/>
        </w:rPr>
      </w:pPr>
      <w:r w:rsidRPr="000C5B9B">
        <w:rPr>
          <w:rFonts w:ascii="Times New Roman" w:hAnsi="Times New Roman"/>
          <w:bCs/>
          <w:color w:val="0D0D0D"/>
          <w:sz w:val="28"/>
        </w:rPr>
        <w:t>ОТЧЕТ</w:t>
      </w:r>
    </w:p>
    <w:p w14:paraId="244890E8" w14:textId="77777777" w:rsidR="001C0760" w:rsidRPr="000C5B9B" w:rsidRDefault="00EA7817" w:rsidP="000C5B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D0D0D"/>
          <w:sz w:val="28"/>
        </w:rPr>
        <w:t xml:space="preserve">директора о </w:t>
      </w:r>
      <w:r w:rsidR="001C0760" w:rsidRPr="000C5B9B">
        <w:rPr>
          <w:rFonts w:ascii="Times New Roman" w:hAnsi="Times New Roman"/>
          <w:bCs/>
          <w:color w:val="0D0D0D"/>
          <w:sz w:val="28"/>
        </w:rPr>
        <w:t>деятельности</w:t>
      </w:r>
      <w:r w:rsidR="000C5B9B">
        <w:rPr>
          <w:rFonts w:ascii="Times New Roman" w:hAnsi="Times New Roman"/>
          <w:bCs/>
          <w:color w:val="0D0D0D"/>
          <w:sz w:val="28"/>
        </w:rPr>
        <w:t xml:space="preserve"> </w:t>
      </w:r>
      <w:r w:rsidR="000C5B9B" w:rsidRPr="000C5B9B">
        <w:rPr>
          <w:rFonts w:ascii="Times New Roman" w:hAnsi="Times New Roman"/>
          <w:bCs/>
          <w:sz w:val="28"/>
          <w:szCs w:val="28"/>
        </w:rPr>
        <w:t>муниципального автономного учреждения культуры «Кореновский городско</w:t>
      </w:r>
      <w:r w:rsidR="0095011E">
        <w:rPr>
          <w:rFonts w:ascii="Times New Roman" w:hAnsi="Times New Roman"/>
          <w:bCs/>
          <w:sz w:val="28"/>
          <w:szCs w:val="28"/>
        </w:rPr>
        <w:t>й</w:t>
      </w:r>
      <w:r w:rsidR="000C5B9B" w:rsidRPr="000C5B9B">
        <w:rPr>
          <w:rFonts w:ascii="Times New Roman" w:hAnsi="Times New Roman"/>
          <w:bCs/>
          <w:sz w:val="28"/>
          <w:szCs w:val="28"/>
        </w:rPr>
        <w:t xml:space="preserve"> парк культуры и отдыха» за 2025 год</w:t>
      </w:r>
    </w:p>
    <w:p w14:paraId="0EEBEA4D" w14:textId="77777777" w:rsidR="000C5B9B" w:rsidRDefault="000C5B9B" w:rsidP="001C0760">
      <w:pPr>
        <w:spacing w:after="0" w:line="240" w:lineRule="auto"/>
        <w:ind w:firstLine="709"/>
        <w:rPr>
          <w:rFonts w:ascii="Times New Roman" w:hAnsi="Times New Roman"/>
          <w:color w:val="0D0D0D"/>
          <w:sz w:val="28"/>
        </w:rPr>
      </w:pPr>
    </w:p>
    <w:p w14:paraId="0B885388" w14:textId="77777777" w:rsidR="0095011E" w:rsidRDefault="0095011E" w:rsidP="001C0760">
      <w:pPr>
        <w:spacing w:after="0" w:line="240" w:lineRule="auto"/>
        <w:ind w:firstLine="709"/>
        <w:rPr>
          <w:rFonts w:ascii="Times New Roman" w:hAnsi="Times New Roman"/>
          <w:color w:val="0D0D0D"/>
          <w:sz w:val="28"/>
        </w:rPr>
      </w:pPr>
    </w:p>
    <w:p w14:paraId="07F94DCB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В 2025 году городской парк начал свою работу с 24 апреля, сезон продлился до 12 ноября. </w:t>
      </w:r>
    </w:p>
    <w:p w14:paraId="022A1FDE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Перед началом сезона были проведены все необходимые мероприятия по подготовке парка к открытию: проведена </w:t>
      </w:r>
      <w:proofErr w:type="spellStart"/>
      <w:r w:rsidRPr="000C5B9B">
        <w:rPr>
          <w:rFonts w:ascii="Times New Roman" w:hAnsi="Times New Roman"/>
          <w:sz w:val="28"/>
          <w:szCs w:val="28"/>
        </w:rPr>
        <w:t>акарицидная</w:t>
      </w:r>
      <w:proofErr w:type="spellEnd"/>
      <w:r w:rsidRPr="000C5B9B">
        <w:rPr>
          <w:rFonts w:ascii="Times New Roman" w:hAnsi="Times New Roman"/>
          <w:sz w:val="28"/>
          <w:szCs w:val="28"/>
        </w:rPr>
        <w:t xml:space="preserve"> обработка территории (86 120,00 рублей), выполнена покраска лавочек (66 328,00 рублей), заменены лампы фонарей наружного освещения (44 600,00 рублей), проведено техническое освидетельствование аттракционов (179 900,00 рублей) с выдачей актов установленного образца и продлением срока эксплуатации аттракционов парка, производился ремонт и обслуживание аттракционов и досуговых объектов (330 615,00 рублей). </w:t>
      </w:r>
    </w:p>
    <w:p w14:paraId="25154731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>На территориях парка велась работа по озеленению: производились уходовые работы за древесно-кустарниковыми насаждениями и газонами, включая различные виды обрезки, а также полив, покос, подкормка, обработка от болезней и вредителей, высадка новых растений. Благодаря целому комплексу работ сотрудников учреждения облик парка продолжает радовать своих посетителей.</w:t>
      </w:r>
    </w:p>
    <w:p w14:paraId="3C58D77A" w14:textId="77777777" w:rsid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Особое внимание уделяется подготовке персонала к началу сезона: с обслуживающим персоналом проводятся занятия-инструктажи по правилам эксплуатации аттракционов, правилам техники безопасности, пожарной и электробезопасности. Численность сотрудников в 2025 году составила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C5B9B">
        <w:rPr>
          <w:rFonts w:ascii="Times New Roman" w:hAnsi="Times New Roman"/>
          <w:sz w:val="28"/>
          <w:szCs w:val="28"/>
        </w:rPr>
        <w:t>31 штатную единицу.</w:t>
      </w:r>
    </w:p>
    <w:p w14:paraId="374F4866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Средняя заработная плата работников Учреждения в 2025 году составила 42 560 рублей 49 копейки. Кадровая политика учреждения направлена на сохранение профессиональных кадров среди сотрудников, регулярно повышая их квалификацию, поощряя за качество и оперативность выполнения тех или иных работ. </w:t>
      </w:r>
    </w:p>
    <w:p w14:paraId="77994C2A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lastRenderedPageBreak/>
        <w:t xml:space="preserve">В 2025 году завершились работы по благоустройству части территории, предоставленной МАУК «Кореновский </w:t>
      </w:r>
      <w:proofErr w:type="spellStart"/>
      <w:r w:rsidRPr="000C5B9B">
        <w:rPr>
          <w:rFonts w:ascii="Times New Roman" w:hAnsi="Times New Roman"/>
          <w:sz w:val="28"/>
          <w:szCs w:val="28"/>
        </w:rPr>
        <w:t>ГПКиО</w:t>
      </w:r>
      <w:proofErr w:type="spellEnd"/>
      <w:r w:rsidRPr="000C5B9B">
        <w:rPr>
          <w:rFonts w:ascii="Times New Roman" w:hAnsi="Times New Roman"/>
          <w:sz w:val="28"/>
          <w:szCs w:val="28"/>
        </w:rPr>
        <w:t xml:space="preserve">» администрацией Кореновского городского поселения Кореновского района в постоянное (бессрочное) пользование. Работы финансировались учредителем посредством предоставления субсидии на иные цели – благоустройство территории парка. Всего на эти цели было выделено 152,0 тыс. руб.  </w:t>
      </w:r>
    </w:p>
    <w:p w14:paraId="4F0BE2AA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>В 2025 году бюджетные ассигнования учредителя составили 329 798,4 тыс. руб., из них в том числе 365 936,6 тыс. руб. было выделено Учреждению на иные цели, на выполнение муниципального задания – 32 896,8 тыс. руб., а собственные доходы Учреждения от приносящей доход деятельности услуг в 2025 году составили 9 979,5 тыс. руб</w:t>
      </w:r>
      <w:r w:rsidR="00802907">
        <w:rPr>
          <w:rFonts w:ascii="Times New Roman" w:hAnsi="Times New Roman"/>
          <w:sz w:val="28"/>
          <w:szCs w:val="28"/>
        </w:rPr>
        <w:t>.</w:t>
      </w:r>
      <w:r w:rsidRPr="000C5B9B">
        <w:rPr>
          <w:rFonts w:ascii="Times New Roman" w:hAnsi="Times New Roman"/>
          <w:sz w:val="28"/>
          <w:szCs w:val="28"/>
        </w:rPr>
        <w:t xml:space="preserve"> (при плановом значении показателя – 6 300 000 рублей 00 копеек)., от сдачи имущества в аренду – 162 тыс. руб. (с учетом уплаты налога, уменьшающего доход). </w:t>
      </w:r>
    </w:p>
    <w:p w14:paraId="160373E5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Показателем деятельности Учреждения является ежегодное выполнение Муниципального задания, утвержденного Учредителем, - проведение всех запланированных культурно-массовых мероприятий. За 2025 год организовано и проведено 45 мероприятий, которые посетили около 31 700 человек. </w:t>
      </w:r>
    </w:p>
    <w:p w14:paraId="1D81CD65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>Другим показателем эффективности деятельности Учреждения является поступление средств от приносящей доход деятельности. В 2025 году всего было реализовано через кассы парка билетов в количестве 29 069 штук шт. на общую сумму 9 815 420 рублей 00 копеек (при плановом значении показателя – 6 300 000 рублей 00 копеек). От сдачи имущества в аренду – 162 тыс. руб. Таким образом, Учреждению удалось перевыполнить плановые показатели, в связи с чем расходная часть бюджета Учреждения также изменилась в сторону увеличения и была освоена для приобретения материально-технической базы.</w:t>
      </w:r>
    </w:p>
    <w:p w14:paraId="17B14DD2" w14:textId="77777777" w:rsidR="000C5B9B" w:rsidRPr="000C5B9B" w:rsidRDefault="000C5B9B" w:rsidP="000C5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>В 2025 году Учреждением предоставлялись льготы детям из многодетных семей, детям-инвалидам, сиротам, военнослужащим срочной службы и участникам СВО, Учреждением было организованно льготное обслуживание, правом на которое воспользовались 536 человек (из них 336 детей приобрели билеты с 50% скидкой, а 200 детей получили билеты бесплатно). Льготы населению оказаны на сумму 97 540 рублей 00 копеек.</w:t>
      </w:r>
    </w:p>
    <w:p w14:paraId="080338A0" w14:textId="77777777" w:rsidR="0095011E" w:rsidRDefault="000C5B9B" w:rsidP="00802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Необходимо отметить, что парк развивается благодаря поддержке органов местного самоуправления и подведомственных учреждений. Так, ни одно крупное мероприятие не обходится без участия домов культуры, библиотек города и района, музея и спортивных школ, и секций. Отдел культуры администрации муниципального образования Кореновский район регулярно оказывает информационную и просветительскую поддержку, также оказывает помощь в проведении мероприятий. Организационно-кадровым отделом администрации Кореновского городского поселения регулярно проводятся совещания и организационные комитеты по проведению мероприятий, где присутствуют заинтересованные представители администрации и подведомственных учреждений. </w:t>
      </w:r>
    </w:p>
    <w:p w14:paraId="7EA0029A" w14:textId="77777777" w:rsidR="0095011E" w:rsidRDefault="000C5B9B" w:rsidP="00802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B9B">
        <w:rPr>
          <w:rFonts w:ascii="Times New Roman" w:hAnsi="Times New Roman"/>
          <w:sz w:val="28"/>
          <w:szCs w:val="28"/>
        </w:rPr>
        <w:t xml:space="preserve">Таким образом, сложилась сплоченная команда города и района, на счету которой ни одно масштабное мероприятие, благодаря которой культура города </w:t>
      </w:r>
      <w:r w:rsidRPr="000C5B9B">
        <w:rPr>
          <w:rFonts w:ascii="Times New Roman" w:hAnsi="Times New Roman"/>
          <w:sz w:val="28"/>
          <w:szCs w:val="28"/>
        </w:rPr>
        <w:lastRenderedPageBreak/>
        <w:t xml:space="preserve">и района выходит на новый уровень, а мероприятия в городском парке культуры и отдыха становятся все интереснее, разнообразнее и грандиознее.  </w:t>
      </w:r>
    </w:p>
    <w:p w14:paraId="5B90BBCA" w14:textId="77777777" w:rsidR="00802907" w:rsidRDefault="00802907" w:rsidP="00802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81194F" w14:textId="77777777" w:rsidR="00802907" w:rsidRPr="00802907" w:rsidRDefault="00802907" w:rsidP="00802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B4DF3E" w14:textId="77777777" w:rsidR="0095011E" w:rsidRDefault="0095011E" w:rsidP="009501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</w:t>
      </w:r>
      <w:r w:rsidRPr="000C5B9B">
        <w:rPr>
          <w:rFonts w:ascii="Times New Roman" w:hAnsi="Times New Roman"/>
          <w:bCs/>
          <w:sz w:val="28"/>
          <w:szCs w:val="28"/>
        </w:rPr>
        <w:t xml:space="preserve">муниципального автономного </w:t>
      </w:r>
    </w:p>
    <w:p w14:paraId="26E50473" w14:textId="77777777" w:rsidR="0095011E" w:rsidRDefault="0095011E" w:rsidP="009501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5B9B">
        <w:rPr>
          <w:rFonts w:ascii="Times New Roman" w:hAnsi="Times New Roman"/>
          <w:bCs/>
          <w:sz w:val="28"/>
          <w:szCs w:val="28"/>
        </w:rPr>
        <w:t xml:space="preserve">учреждения культуры </w:t>
      </w:r>
    </w:p>
    <w:p w14:paraId="3AE868B9" w14:textId="77777777" w:rsidR="0095011E" w:rsidRDefault="0095011E" w:rsidP="009501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C5B9B">
        <w:rPr>
          <w:rFonts w:ascii="Times New Roman" w:hAnsi="Times New Roman"/>
          <w:bCs/>
          <w:sz w:val="28"/>
          <w:szCs w:val="28"/>
        </w:rPr>
        <w:t>«Кореновский городско</w:t>
      </w:r>
      <w:r>
        <w:rPr>
          <w:rFonts w:ascii="Times New Roman" w:hAnsi="Times New Roman"/>
          <w:bCs/>
          <w:sz w:val="28"/>
          <w:szCs w:val="28"/>
        </w:rPr>
        <w:t>й</w:t>
      </w:r>
      <w:r w:rsidRPr="000C5B9B">
        <w:rPr>
          <w:rFonts w:ascii="Times New Roman" w:hAnsi="Times New Roman"/>
          <w:bCs/>
          <w:sz w:val="28"/>
          <w:szCs w:val="28"/>
        </w:rPr>
        <w:t xml:space="preserve"> </w:t>
      </w:r>
    </w:p>
    <w:p w14:paraId="01065CD9" w14:textId="77777777" w:rsidR="000C5B9B" w:rsidRPr="000C5B9B" w:rsidRDefault="0095011E" w:rsidP="0095011E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0C5B9B">
        <w:rPr>
          <w:rFonts w:ascii="Times New Roman" w:hAnsi="Times New Roman"/>
          <w:bCs/>
          <w:sz w:val="28"/>
          <w:szCs w:val="28"/>
        </w:rPr>
        <w:t>парк культуры и отдыха</w:t>
      </w:r>
      <w:r>
        <w:rPr>
          <w:rFonts w:ascii="Times New Roman" w:hAnsi="Times New Roman"/>
          <w:bCs/>
          <w:sz w:val="28"/>
          <w:szCs w:val="28"/>
        </w:rPr>
        <w:t xml:space="preserve">»                                                                    </w:t>
      </w:r>
      <w:r w:rsidR="00802907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Р.Ф. Громов</w:t>
      </w:r>
    </w:p>
    <w:sectPr w:rsidR="000C5B9B" w:rsidRPr="000C5B9B" w:rsidSect="000C5B9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E3F8D" w14:textId="77777777" w:rsidR="000520F2" w:rsidRDefault="000520F2" w:rsidP="00527CFA">
      <w:pPr>
        <w:spacing w:after="0" w:line="240" w:lineRule="auto"/>
      </w:pPr>
      <w:r>
        <w:separator/>
      </w:r>
    </w:p>
  </w:endnote>
  <w:endnote w:type="continuationSeparator" w:id="0">
    <w:p w14:paraId="29A8349E" w14:textId="77777777" w:rsidR="000520F2" w:rsidRDefault="000520F2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D2AC" w14:textId="77777777" w:rsidR="000520F2" w:rsidRDefault="000520F2" w:rsidP="00527CFA">
      <w:pPr>
        <w:spacing w:after="0" w:line="240" w:lineRule="auto"/>
      </w:pPr>
      <w:r>
        <w:separator/>
      </w:r>
    </w:p>
  </w:footnote>
  <w:footnote w:type="continuationSeparator" w:id="0">
    <w:p w14:paraId="2D78344E" w14:textId="77777777" w:rsidR="000520F2" w:rsidRDefault="000520F2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11FD" w14:textId="77777777" w:rsidR="00527CFA" w:rsidRDefault="00527CFA">
    <w:pPr>
      <w:pStyle w:val="a6"/>
      <w:jc w:val="center"/>
    </w:pPr>
  </w:p>
  <w:p w14:paraId="43D3E25D" w14:textId="77777777" w:rsidR="00527CFA" w:rsidRDefault="00527C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EEC7217"/>
    <w:multiLevelType w:val="hybridMultilevel"/>
    <w:tmpl w:val="66E02F16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C0D"/>
    <w:multiLevelType w:val="hybridMultilevel"/>
    <w:tmpl w:val="A8B009E6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7C3"/>
    <w:multiLevelType w:val="hybridMultilevel"/>
    <w:tmpl w:val="749CDF60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304D9"/>
    <w:multiLevelType w:val="hybridMultilevel"/>
    <w:tmpl w:val="57247EE4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43DB7"/>
    <w:multiLevelType w:val="hybridMultilevel"/>
    <w:tmpl w:val="BD8E6E42"/>
    <w:lvl w:ilvl="0" w:tplc="9C362C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733476">
    <w:abstractNumId w:val="2"/>
  </w:num>
  <w:num w:numId="2" w16cid:durableId="1642417579">
    <w:abstractNumId w:val="0"/>
  </w:num>
  <w:num w:numId="3" w16cid:durableId="1352492037">
    <w:abstractNumId w:val="6"/>
  </w:num>
  <w:num w:numId="4" w16cid:durableId="1683586142">
    <w:abstractNumId w:val="5"/>
  </w:num>
  <w:num w:numId="5" w16cid:durableId="1854999366">
    <w:abstractNumId w:val="3"/>
  </w:num>
  <w:num w:numId="6" w16cid:durableId="474569289">
    <w:abstractNumId w:val="1"/>
  </w:num>
  <w:num w:numId="7" w16cid:durableId="2047632248">
    <w:abstractNumId w:val="4"/>
  </w:num>
  <w:num w:numId="8" w16cid:durableId="9439219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349637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2533954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424312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520F2"/>
    <w:rsid w:val="00093DDC"/>
    <w:rsid w:val="00095FCA"/>
    <w:rsid w:val="000C5B9B"/>
    <w:rsid w:val="00196212"/>
    <w:rsid w:val="001C0760"/>
    <w:rsid w:val="001C2688"/>
    <w:rsid w:val="0020313F"/>
    <w:rsid w:val="00262BAE"/>
    <w:rsid w:val="002A0575"/>
    <w:rsid w:val="002B3E75"/>
    <w:rsid w:val="00333B3C"/>
    <w:rsid w:val="003438BD"/>
    <w:rsid w:val="00364421"/>
    <w:rsid w:val="00376F1D"/>
    <w:rsid w:val="003D3580"/>
    <w:rsid w:val="003D537D"/>
    <w:rsid w:val="00450F32"/>
    <w:rsid w:val="00474EDD"/>
    <w:rsid w:val="004778D8"/>
    <w:rsid w:val="004C08B8"/>
    <w:rsid w:val="00513F8D"/>
    <w:rsid w:val="00527CFA"/>
    <w:rsid w:val="00574921"/>
    <w:rsid w:val="005A5031"/>
    <w:rsid w:val="005C6DAA"/>
    <w:rsid w:val="005F438F"/>
    <w:rsid w:val="00641E6B"/>
    <w:rsid w:val="00655261"/>
    <w:rsid w:val="006610DC"/>
    <w:rsid w:val="006D2665"/>
    <w:rsid w:val="006F3BF6"/>
    <w:rsid w:val="006F5860"/>
    <w:rsid w:val="007D2B98"/>
    <w:rsid w:val="00802907"/>
    <w:rsid w:val="008201A2"/>
    <w:rsid w:val="00827F27"/>
    <w:rsid w:val="0088117E"/>
    <w:rsid w:val="008A68C8"/>
    <w:rsid w:val="008D05F9"/>
    <w:rsid w:val="008D5CEC"/>
    <w:rsid w:val="0095011E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64930"/>
    <w:rsid w:val="00DE4EE5"/>
    <w:rsid w:val="00EA7817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97949A"/>
  <w15:docId w15:val="{B4C73D50-9EAC-472A-A3BA-A4328F6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CFA"/>
  </w:style>
  <w:style w:type="paragraph" w:styleId="a8">
    <w:name w:val="footer"/>
    <w:basedOn w:val="a"/>
    <w:link w:val="a9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CFA"/>
  </w:style>
  <w:style w:type="paragraph" w:styleId="aa">
    <w:name w:val="Balloon Text"/>
    <w:basedOn w:val="a"/>
    <w:link w:val="ab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76F1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rsid w:val="00474EDD"/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B1A9-44CE-43A2-881C-1BABEB2C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2026-06-03T09:10:00Z</dcterms:created>
  <dcterms:modified xsi:type="dcterms:W3CDTF">2026-06-03T09:10:00Z</dcterms:modified>
</cp:coreProperties>
</file>