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54EC95B3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="005B23A7">
        <w:rPr>
          <w:rFonts w:ascii="Times New Roman" w:hAnsi="Times New Roman" w:cs="Times New Roman"/>
          <w:b/>
          <w:sz w:val="32"/>
          <w:szCs w:val="32"/>
        </w:rPr>
        <w:t>Е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00790A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307489" w14:textId="032899C5" w:rsidR="008D614B" w:rsidRPr="00877839" w:rsidRDefault="008D614B" w:rsidP="008D61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C673BF">
        <w:rPr>
          <w:rFonts w:ascii="Times New Roman" w:eastAsia="Times New Roman" w:hAnsi="Times New Roman" w:cs="Times New Roman"/>
          <w:sz w:val="28"/>
          <w:szCs w:val="28"/>
        </w:rPr>
        <w:t>6</w:t>
      </w:r>
      <w:bookmarkStart w:id="0" w:name="_GoBack"/>
      <w:bookmarkEnd w:id="0"/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марта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7D054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№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68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14:paraId="26F38802" w14:textId="77777777" w:rsidR="008D614B" w:rsidRPr="00877839" w:rsidRDefault="008D614B" w:rsidP="008D614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D06E108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hAnsi="Times New Roman"/>
          <w:b/>
          <w:sz w:val="28"/>
          <w:szCs w:val="28"/>
        </w:rPr>
        <w:t xml:space="preserve">муниципального бюджетного </w:t>
      </w:r>
    </w:p>
    <w:p w14:paraId="5BF39E10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 xml:space="preserve">киновидеозрелищного учреждения Кореновского городского </w:t>
      </w:r>
    </w:p>
    <w:p w14:paraId="221E2C06" w14:textId="5ADA4448" w:rsid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/>
          <w:b/>
          <w:sz w:val="28"/>
          <w:szCs w:val="28"/>
        </w:rPr>
        <w:t xml:space="preserve"> за 202</w:t>
      </w:r>
      <w:r w:rsidR="007D054E">
        <w:rPr>
          <w:rFonts w:ascii="Times New Roman" w:hAnsi="Times New Roman"/>
          <w:b/>
          <w:sz w:val="28"/>
          <w:szCs w:val="28"/>
        </w:rPr>
        <w:t>4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2C12B1DA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</w:t>
      </w:r>
      <w:r w:rsidR="00036A2D">
        <w:rPr>
          <w:rFonts w:ascii="Times New Roman" w:hAnsi="Times New Roman" w:cs="Times New Roman"/>
          <w:sz w:val="28"/>
          <w:szCs w:val="28"/>
        </w:rPr>
        <w:t xml:space="preserve">ждения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 w:cs="Times New Roman"/>
          <w:sz w:val="28"/>
          <w:szCs w:val="28"/>
        </w:rPr>
        <w:t xml:space="preserve"> за 202</w:t>
      </w:r>
      <w:r w:rsidR="007D054E">
        <w:rPr>
          <w:rFonts w:ascii="Times New Roman" w:hAnsi="Times New Roman" w:cs="Times New Roman"/>
          <w:sz w:val="28"/>
          <w:szCs w:val="28"/>
        </w:rPr>
        <w:t>4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2FBB8DF5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учрежден</w:t>
      </w:r>
      <w:r w:rsidR="00036A2D">
        <w:rPr>
          <w:rFonts w:ascii="Times New Roman" w:hAnsi="Times New Roman" w:cs="Times New Roman"/>
          <w:sz w:val="28"/>
          <w:szCs w:val="28"/>
        </w:rPr>
        <w:t xml:space="preserve">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0A327F">
        <w:rPr>
          <w:rFonts w:ascii="Times New Roman" w:hAnsi="Times New Roman" w:cs="Times New Roman"/>
          <w:sz w:val="28"/>
          <w:szCs w:val="28"/>
        </w:rPr>
        <w:t xml:space="preserve"> </w:t>
      </w:r>
      <w:r w:rsidR="00036A2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25FB4">
        <w:rPr>
          <w:rFonts w:ascii="Times New Roman" w:hAnsi="Times New Roman" w:cs="Times New Roman"/>
          <w:sz w:val="28"/>
          <w:szCs w:val="28"/>
        </w:rPr>
        <w:t>за 202</w:t>
      </w:r>
      <w:r w:rsidR="007D054E">
        <w:rPr>
          <w:rFonts w:ascii="Times New Roman" w:hAnsi="Times New Roman" w:cs="Times New Roman"/>
          <w:sz w:val="28"/>
          <w:szCs w:val="28"/>
        </w:rPr>
        <w:t>4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469CBA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F75320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3CDE5F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4C7C9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685C18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5C64B5A3" w:rsidR="0088117E" w:rsidRDefault="008D614B" w:rsidP="005B23A7">
            <w:pPr>
              <w:jc w:val="center"/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</w:t>
            </w:r>
            <w:r w:rsidR="005B23A7">
              <w:rPr>
                <w:rFonts w:eastAsia="Times New Roman"/>
                <w:szCs w:val="24"/>
                <w:lang w:eastAsia="ar-SA"/>
              </w:rPr>
              <w:t>26.03.2025 № 68</w:t>
            </w:r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3254035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</w:t>
      </w:r>
    </w:p>
    <w:p w14:paraId="771D2504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киновидеозрелищного учреждения Кореновского городского </w:t>
      </w:r>
    </w:p>
    <w:p w14:paraId="71A210CA" w14:textId="7BEEF4E1" w:rsidR="00527CFA" w:rsidRPr="00036A2D" w:rsidRDefault="00036A2D" w:rsidP="00036A2D">
      <w:pPr>
        <w:spacing w:after="0" w:line="240" w:lineRule="auto"/>
        <w:jc w:val="center"/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Кореновского района 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825FB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D054E">
        <w:rPr>
          <w:rFonts w:ascii="Times New Roman" w:eastAsia="Times New Roman" w:hAnsi="Times New Roman" w:cs="Times New Roman"/>
          <w:sz w:val="28"/>
          <w:szCs w:val="28"/>
        </w:rPr>
        <w:t>4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1C07A3B8" w14:textId="4D024D83" w:rsidR="006C5A15" w:rsidRDefault="006C5A15" w:rsidP="006C5A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992115" w14:textId="77777777" w:rsidR="005B23A7" w:rsidRDefault="005B23A7" w:rsidP="006C5A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208E53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2024 году кинотеатр посетило 69402 человек, из них 62689 -дети. Состоялось 3649 сеансов. Из них детских сеансов – 2566. Бесплатные киноакции посетило 29561детей. По Пушкинской карте было 3717 посетителей. Все показатели свидетельствуют о стабильной работе кинотеатра. </w:t>
      </w:r>
    </w:p>
    <w:p w14:paraId="3801071B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Работа велась в социальных сетях. Учреждение принимало участие во всех краевых акциях, в том числе и антинаркотической направленности, публиковались интересные факты о кино, актерах, а также о фильмах, готовившихся к выходу на экран. За этот период было опубликовано более 360 000 публикаций и зрители просмотрели их более 360 000 раз. </w:t>
      </w:r>
    </w:p>
    <w:p w14:paraId="1A7A6184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штате учреждения 15 человек. В зимний период штат увеличивается на 3 человека( гардеробщики по внебюджетному штатному расписанию).</w:t>
      </w:r>
    </w:p>
    <w:p w14:paraId="63FBBC19" w14:textId="77777777" w:rsidR="006C5A15" w:rsidRPr="00CE2BE7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Средняя заработная плата в учреждении составила 36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607.70 руб.</w:t>
      </w:r>
    </w:p>
    <w:p w14:paraId="4B6BFF4C" w14:textId="77777777" w:rsidR="006C5A15" w:rsidRPr="005B23A7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Учреждение за отчетный период заработало 15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079.186 руб., из них прокатная плата Кубанькино 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0%) 5 977,75  руб. </w:t>
      </w:r>
    </w:p>
    <w:p w14:paraId="092DD5E3" w14:textId="77777777" w:rsidR="006C5A15" w:rsidRPr="00FF5ADC" w:rsidRDefault="006C5A15" w:rsidP="006C5A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Заработанные средства пошли на: заработную плату сотрудников, закупку продуктов в кафе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мелкий ремонт оборудования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, мелкий ремонт (покраска лавочек),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поставка насоса для фонтанов (59 000,00 руб), поставка  прожектора подводного светодиодного (370 854,96 руб), работа по укреплению фундамента  здания и укладке тротуарной плитки (128 943,30 руб) обучение сотрудников по пожарному минимуму,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охране труда, электробезопасности, работа по  гидропневматической промывке</w:t>
      </w:r>
      <w:r w:rsidRPr="00991D8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(37 808,15 руб), оплате технического обслуживания системы вентиляции и кондиционирования,  оплате кинокассы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(85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866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,00 руб)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поставка усилителей мощности звука (100 740,00 руб), услуга по составлению проектно-сметной документации для приобретения и установки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СОУЭ -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Системы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оповещения по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предупреждению о террористической опасности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управлению эвакуацией людей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из помещения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(70 000,00 руб), работа по монтажу  системы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СОУЭ (406 646,33 руб), услуги ЧОП</w:t>
      </w:r>
      <w:r w:rsidRPr="00FF5A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( 344 080,00). </w:t>
      </w:r>
    </w:p>
    <w:p w14:paraId="3E731FAF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1935B95" w14:textId="77777777" w:rsidR="006C5A15" w:rsidRPr="0034413E" w:rsidRDefault="006C5A15" w:rsidP="006C5A1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 xml:space="preserve">Директор муниципального бюджетного </w:t>
      </w:r>
    </w:p>
    <w:p w14:paraId="6D2D4941" w14:textId="77777777" w:rsidR="006C5A15" w:rsidRPr="0034413E" w:rsidRDefault="006C5A15" w:rsidP="006C5A1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 xml:space="preserve">киновидеозрелищного учреждения Кореновского </w:t>
      </w:r>
    </w:p>
    <w:p w14:paraId="1F4F3179" w14:textId="3BBEFEC7" w:rsidR="00980974" w:rsidRPr="00793F21" w:rsidRDefault="006C5A15" w:rsidP="00793F2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>городского поселения Кореновского района</w:t>
      </w:r>
      <w:r w:rsidRPr="0034413E">
        <w:rPr>
          <w:rFonts w:ascii="Times New Roman" w:hAnsi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4413E">
        <w:rPr>
          <w:rFonts w:ascii="Times New Roman" w:hAnsi="Times New Roman"/>
          <w:sz w:val="28"/>
          <w:szCs w:val="28"/>
        </w:rPr>
        <w:t xml:space="preserve">           Ю.Н. Хворостова</w:t>
      </w:r>
      <w:r>
        <w:rPr>
          <w:rFonts w:ascii="Times New Roman" w:hAnsi="Times New Roman"/>
          <w:sz w:val="28"/>
          <w:szCs w:val="28"/>
        </w:rPr>
        <w:t xml:space="preserve"> </w:t>
      </w:r>
    </w:p>
    <w:sectPr w:rsidR="00980974" w:rsidRPr="00793F21" w:rsidSect="00793F21">
      <w:pgSz w:w="11906" w:h="16838"/>
      <w:pgMar w:top="1134" w:right="567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3A6219" w14:textId="77777777" w:rsidR="00C11DFD" w:rsidRDefault="00C11DFD" w:rsidP="00527CFA">
      <w:pPr>
        <w:spacing w:after="0" w:line="240" w:lineRule="auto"/>
      </w:pPr>
      <w:r>
        <w:separator/>
      </w:r>
    </w:p>
  </w:endnote>
  <w:endnote w:type="continuationSeparator" w:id="0">
    <w:p w14:paraId="1D128F44" w14:textId="77777777" w:rsidR="00C11DFD" w:rsidRDefault="00C11DFD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671710" w14:textId="77777777" w:rsidR="00C11DFD" w:rsidRDefault="00C11DFD" w:rsidP="00527CFA">
      <w:pPr>
        <w:spacing w:after="0" w:line="240" w:lineRule="auto"/>
      </w:pPr>
      <w:r>
        <w:separator/>
      </w:r>
    </w:p>
  </w:footnote>
  <w:footnote w:type="continuationSeparator" w:id="0">
    <w:p w14:paraId="3E0A977A" w14:textId="77777777" w:rsidR="00C11DFD" w:rsidRDefault="00C11DFD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0F68A2"/>
    <w:rsid w:val="00233B8C"/>
    <w:rsid w:val="00347E54"/>
    <w:rsid w:val="00376F1D"/>
    <w:rsid w:val="003D537D"/>
    <w:rsid w:val="00527CFA"/>
    <w:rsid w:val="00530DC8"/>
    <w:rsid w:val="005A22C2"/>
    <w:rsid w:val="005B23A7"/>
    <w:rsid w:val="00655261"/>
    <w:rsid w:val="00666D48"/>
    <w:rsid w:val="006C5A15"/>
    <w:rsid w:val="006D2665"/>
    <w:rsid w:val="00776C36"/>
    <w:rsid w:val="0078390D"/>
    <w:rsid w:val="00793F21"/>
    <w:rsid w:val="007D054E"/>
    <w:rsid w:val="00825FB4"/>
    <w:rsid w:val="00827F27"/>
    <w:rsid w:val="00837FE7"/>
    <w:rsid w:val="00874FAC"/>
    <w:rsid w:val="0088117E"/>
    <w:rsid w:val="008D5CEC"/>
    <w:rsid w:val="008D614B"/>
    <w:rsid w:val="009452F2"/>
    <w:rsid w:val="00980974"/>
    <w:rsid w:val="009908D6"/>
    <w:rsid w:val="00992D83"/>
    <w:rsid w:val="009E67D9"/>
    <w:rsid w:val="00A00A16"/>
    <w:rsid w:val="00AB4333"/>
    <w:rsid w:val="00B1549F"/>
    <w:rsid w:val="00BA4575"/>
    <w:rsid w:val="00BE6DB5"/>
    <w:rsid w:val="00C11DFD"/>
    <w:rsid w:val="00C673BF"/>
    <w:rsid w:val="00C77600"/>
    <w:rsid w:val="00D43F13"/>
    <w:rsid w:val="00E05D20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B485FBD7-7610-410A-841E-44F7A3DB4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33</cp:revision>
  <cp:lastPrinted>2025-03-27T10:27:00Z</cp:lastPrinted>
  <dcterms:created xsi:type="dcterms:W3CDTF">2019-05-21T08:25:00Z</dcterms:created>
  <dcterms:modified xsi:type="dcterms:W3CDTF">2025-03-27T10:33:00Z</dcterms:modified>
</cp:coreProperties>
</file>